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4A0" w:firstRow="1" w:lastRow="0" w:firstColumn="1" w:lastColumn="0" w:noHBand="0" w:noVBand="1"/>
      </w:tblPr>
      <w:tblGrid>
        <w:gridCol w:w="3227"/>
        <w:gridCol w:w="6129"/>
      </w:tblGrid>
      <w:tr w:rsidR="008F0F83" w:rsidRPr="005823A2" w14:paraId="2A2FFF86" w14:textId="77777777">
        <w:tc>
          <w:tcPr>
            <w:tcW w:w="3227" w:type="dxa"/>
          </w:tcPr>
          <w:p w14:paraId="2014DCCF" w14:textId="77777777" w:rsidR="008F0F83" w:rsidRPr="005823A2" w:rsidRDefault="004C0DC5">
            <w:pPr>
              <w:jc w:val="center"/>
              <w:rPr>
                <w:b/>
                <w:sz w:val="28"/>
                <w:szCs w:val="28"/>
              </w:rPr>
            </w:pPr>
            <w:r w:rsidRPr="005823A2">
              <w:rPr>
                <w:b/>
                <w:sz w:val="28"/>
                <w:szCs w:val="28"/>
              </w:rPr>
              <w:t>ỦY BAN NHÂN DÂN</w:t>
            </w:r>
          </w:p>
          <w:p w14:paraId="5B67AC8B" w14:textId="298D79A7" w:rsidR="008F0F83" w:rsidRPr="005823A2" w:rsidRDefault="000B687E">
            <w:pPr>
              <w:jc w:val="center"/>
              <w:rPr>
                <w:b/>
                <w:sz w:val="28"/>
                <w:szCs w:val="28"/>
              </w:rPr>
            </w:pPr>
            <w:r w:rsidRPr="005823A2">
              <w:rPr>
                <w:b/>
                <w:sz w:val="28"/>
                <w:szCs w:val="28"/>
              </w:rPr>
              <w:t xml:space="preserve">XÃ </w:t>
            </w:r>
            <w:r w:rsidR="00050673" w:rsidRPr="005823A2">
              <w:rPr>
                <w:b/>
                <w:sz w:val="28"/>
                <w:szCs w:val="28"/>
              </w:rPr>
              <w:t>TÀ ĐÙNG</w:t>
            </w:r>
          </w:p>
          <w:p w14:paraId="335324F1" w14:textId="77777777" w:rsidR="008F0F83" w:rsidRPr="005823A2" w:rsidRDefault="004C0DC5">
            <w:pPr>
              <w:jc w:val="center"/>
              <w:rPr>
                <w:b/>
                <w:sz w:val="28"/>
                <w:szCs w:val="28"/>
              </w:rPr>
            </w:pPr>
            <w:r w:rsidRPr="005823A2">
              <w:rPr>
                <w:noProof/>
                <w:sz w:val="28"/>
                <w:szCs w:val="28"/>
                <w:u w:val="single"/>
              </w:rPr>
              <mc:AlternateContent>
                <mc:Choice Requires="wps">
                  <w:drawing>
                    <wp:anchor distT="0" distB="0" distL="114300" distR="114300" simplePos="0" relativeHeight="251657728" behindDoc="0" locked="0" layoutInCell="1" allowOverlap="1" wp14:anchorId="3D990F10" wp14:editId="0B94B7A5">
                      <wp:simplePos x="0" y="0"/>
                      <wp:positionH relativeFrom="column">
                        <wp:posOffset>573405</wp:posOffset>
                      </wp:positionH>
                      <wp:positionV relativeFrom="paragraph">
                        <wp:posOffset>11430</wp:posOffset>
                      </wp:positionV>
                      <wp:extent cx="706550" cy="0"/>
                      <wp:effectExtent l="0" t="0" r="0" b="0"/>
                      <wp:wrapNone/>
                      <wp:docPr id="1" name="Line 17"/>
                      <wp:cNvGraphicFramePr/>
                      <a:graphic xmlns:a="http://schemas.openxmlformats.org/drawingml/2006/main">
                        <a:graphicData uri="http://schemas.microsoft.com/office/word/2010/wordprocessingShape">
                          <wps:wsp>
                            <wps:cNvCnPr/>
                            <wps:spPr bwMode="auto">
                              <a:xfrm>
                                <a:off x="0" y="0"/>
                                <a:ext cx="7065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6B9165" id="Line 1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5pt,.9pt" to="100.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"/>
                  </w:pict>
                </mc:Fallback>
              </mc:AlternateContent>
            </w:r>
          </w:p>
          <w:p w14:paraId="17BD003A" w14:textId="67C28530" w:rsidR="008F0F83" w:rsidRPr="005823A2" w:rsidRDefault="004C0DC5" w:rsidP="003652A1">
            <w:pPr>
              <w:jc w:val="center"/>
              <w:rPr>
                <w:b/>
                <w:sz w:val="28"/>
                <w:szCs w:val="28"/>
              </w:rPr>
            </w:pPr>
            <w:r w:rsidRPr="005823A2">
              <w:rPr>
                <w:sz w:val="28"/>
                <w:szCs w:val="28"/>
              </w:rPr>
              <w:t xml:space="preserve">Số: </w:t>
            </w:r>
            <w:r w:rsidR="003652A1" w:rsidRPr="005823A2">
              <w:rPr>
                <w:sz w:val="28"/>
                <w:szCs w:val="28"/>
              </w:rPr>
              <w:t xml:space="preserve">   </w:t>
            </w:r>
            <w:r w:rsidR="005823A2">
              <w:rPr>
                <w:sz w:val="28"/>
                <w:szCs w:val="28"/>
              </w:rPr>
              <w:t xml:space="preserve"> </w:t>
            </w:r>
            <w:r w:rsidR="003652A1" w:rsidRPr="005823A2">
              <w:rPr>
                <w:sz w:val="28"/>
                <w:szCs w:val="28"/>
              </w:rPr>
              <w:t xml:space="preserve">  </w:t>
            </w:r>
            <w:r w:rsidRPr="005823A2">
              <w:rPr>
                <w:sz w:val="28"/>
                <w:szCs w:val="28"/>
              </w:rPr>
              <w:t xml:space="preserve"> /KH-UBND</w:t>
            </w:r>
          </w:p>
        </w:tc>
        <w:tc>
          <w:tcPr>
            <w:tcW w:w="6129" w:type="dxa"/>
          </w:tcPr>
          <w:p w14:paraId="48BE8045" w14:textId="77777777" w:rsidR="008F0F83" w:rsidRPr="005823A2" w:rsidRDefault="004C0DC5">
            <w:pPr>
              <w:jc w:val="center"/>
              <w:rPr>
                <w:b/>
                <w:sz w:val="28"/>
                <w:szCs w:val="28"/>
              </w:rPr>
            </w:pPr>
            <w:r w:rsidRPr="005823A2">
              <w:rPr>
                <w:b/>
                <w:sz w:val="28"/>
                <w:szCs w:val="28"/>
              </w:rPr>
              <w:t>CỘNG HÒA XÃ HỘI CHỦ NGHĨA VIỆT NAM</w:t>
            </w:r>
          </w:p>
          <w:p w14:paraId="4F4BB0AE" w14:textId="77777777" w:rsidR="008F0F83" w:rsidRPr="005823A2" w:rsidRDefault="004C0DC5">
            <w:pPr>
              <w:jc w:val="center"/>
              <w:rPr>
                <w:b/>
                <w:sz w:val="28"/>
                <w:szCs w:val="28"/>
              </w:rPr>
            </w:pPr>
            <w:r w:rsidRPr="005823A2">
              <w:rPr>
                <w:b/>
                <w:sz w:val="28"/>
                <w:szCs w:val="28"/>
              </w:rPr>
              <w:t>Độc lập - Tự do - Hạnh phúc</w:t>
            </w:r>
          </w:p>
          <w:p w14:paraId="25C5E658" w14:textId="77777777" w:rsidR="008F0F83" w:rsidRPr="005823A2" w:rsidRDefault="004C0DC5">
            <w:pPr>
              <w:jc w:val="center"/>
              <w:rPr>
                <w:b/>
                <w:sz w:val="28"/>
                <w:szCs w:val="28"/>
                <w:u w:val="single"/>
              </w:rPr>
            </w:pPr>
            <w:r w:rsidRPr="005823A2">
              <w:rPr>
                <w:noProof/>
                <w:sz w:val="28"/>
                <w:szCs w:val="28"/>
                <w:u w:val="single"/>
              </w:rPr>
              <mc:AlternateContent>
                <mc:Choice Requires="wps">
                  <w:drawing>
                    <wp:anchor distT="0" distB="0" distL="114300" distR="114300" simplePos="0" relativeHeight="251656704" behindDoc="0" locked="0" layoutInCell="1" allowOverlap="1" wp14:anchorId="42439717" wp14:editId="666CC5D3">
                      <wp:simplePos x="0" y="0"/>
                      <wp:positionH relativeFrom="column">
                        <wp:posOffset>835165</wp:posOffset>
                      </wp:positionH>
                      <wp:positionV relativeFrom="paragraph">
                        <wp:posOffset>22860</wp:posOffset>
                      </wp:positionV>
                      <wp:extent cx="2060064" cy="0"/>
                      <wp:effectExtent l="0" t="0" r="0" b="0"/>
                      <wp:wrapNone/>
                      <wp:docPr id="2" name="Line 16"/>
                      <wp:cNvGraphicFramePr/>
                      <a:graphic xmlns:a="http://schemas.openxmlformats.org/drawingml/2006/main">
                        <a:graphicData uri="http://schemas.microsoft.com/office/word/2010/wordprocessingShape">
                          <wps:wsp>
                            <wps:cNvCnPr/>
                            <wps:spPr bwMode="auto">
                              <a:xfrm>
                                <a:off x="0" y="0"/>
                                <a:ext cx="2060064"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005D8C" id="Line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1.8pt" to="227.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"/>
                  </w:pict>
                </mc:Fallback>
              </mc:AlternateContent>
            </w:r>
          </w:p>
          <w:p w14:paraId="34227D5C" w14:textId="298B40A8" w:rsidR="008F0F83" w:rsidRPr="005823A2" w:rsidRDefault="00050673" w:rsidP="00A47B71">
            <w:pPr>
              <w:jc w:val="center"/>
              <w:rPr>
                <w:b/>
                <w:sz w:val="28"/>
                <w:szCs w:val="28"/>
              </w:rPr>
            </w:pPr>
            <w:r w:rsidRPr="005823A2">
              <w:rPr>
                <w:i/>
                <w:sz w:val="28"/>
                <w:szCs w:val="28"/>
              </w:rPr>
              <w:t>Tà Đùng</w:t>
            </w:r>
            <w:r w:rsidR="004C0DC5" w:rsidRPr="005823A2">
              <w:rPr>
                <w:i/>
                <w:sz w:val="28"/>
                <w:szCs w:val="28"/>
              </w:rPr>
              <w:t xml:space="preserve">, ngày   </w:t>
            </w:r>
            <w:r w:rsidR="00A47B71" w:rsidRPr="005823A2">
              <w:rPr>
                <w:i/>
                <w:sz w:val="28"/>
                <w:szCs w:val="28"/>
              </w:rPr>
              <w:t xml:space="preserve">   </w:t>
            </w:r>
            <w:r w:rsidR="004C0DC5" w:rsidRPr="005823A2">
              <w:rPr>
                <w:i/>
                <w:sz w:val="28"/>
                <w:szCs w:val="28"/>
              </w:rPr>
              <w:t xml:space="preserve">  tháng  5  năm 2026</w:t>
            </w:r>
          </w:p>
        </w:tc>
      </w:tr>
    </w:tbl>
    <w:p w14:paraId="0E6A8E00" w14:textId="77777777" w:rsidR="008F0F83" w:rsidRPr="005823A2" w:rsidRDefault="004C0DC5">
      <w:pPr>
        <w:tabs>
          <w:tab w:val="left" w:pos="1365"/>
        </w:tabs>
        <w:rPr>
          <w:bCs/>
          <w:sz w:val="28"/>
          <w:szCs w:val="28"/>
        </w:rPr>
      </w:pPr>
      <w:r w:rsidRPr="005823A2">
        <w:rPr>
          <w:bCs/>
          <w:sz w:val="28"/>
          <w:szCs w:val="28"/>
        </w:rPr>
        <w:t xml:space="preserve"> </w:t>
      </w:r>
    </w:p>
    <w:p w14:paraId="28D65311" w14:textId="77777777" w:rsidR="008F0F83" w:rsidRPr="005823A2" w:rsidRDefault="004C0DC5">
      <w:pPr>
        <w:jc w:val="center"/>
        <w:rPr>
          <w:b/>
          <w:sz w:val="28"/>
          <w:szCs w:val="28"/>
        </w:rPr>
      </w:pPr>
      <w:r w:rsidRPr="005823A2">
        <w:rPr>
          <w:b/>
          <w:sz w:val="28"/>
          <w:szCs w:val="28"/>
        </w:rPr>
        <w:t>KẾ HOẠCH</w:t>
      </w:r>
    </w:p>
    <w:p w14:paraId="413D8E70" w14:textId="77777777" w:rsidR="008F0F83" w:rsidRPr="005823A2" w:rsidRDefault="004C0DC5">
      <w:pPr>
        <w:jc w:val="center"/>
        <w:rPr>
          <w:b/>
          <w:sz w:val="28"/>
          <w:szCs w:val="28"/>
        </w:rPr>
      </w:pPr>
      <w:r w:rsidRPr="005823A2">
        <w:rPr>
          <w:b/>
          <w:sz w:val="28"/>
          <w:szCs w:val="28"/>
        </w:rPr>
        <w:t>Thực hiện công tác dân vận chính quyền năm 2026</w:t>
      </w:r>
    </w:p>
    <w:p w14:paraId="718E41AA" w14:textId="30816523" w:rsidR="008F0F83" w:rsidRPr="005823A2" w:rsidRDefault="004C0DC5">
      <w:pPr>
        <w:jc w:val="center"/>
        <w:rPr>
          <w:b/>
          <w:sz w:val="28"/>
          <w:szCs w:val="28"/>
        </w:rPr>
      </w:pPr>
      <w:r w:rsidRPr="005823A2">
        <w:rPr>
          <w:b/>
          <w:sz w:val="28"/>
          <w:szCs w:val="28"/>
        </w:rPr>
        <w:t xml:space="preserve">trên địa bàn </w:t>
      </w:r>
      <w:r w:rsidR="000B687E" w:rsidRPr="005823A2">
        <w:rPr>
          <w:b/>
          <w:sz w:val="28"/>
          <w:szCs w:val="28"/>
        </w:rPr>
        <w:t xml:space="preserve">xã </w:t>
      </w:r>
      <w:r w:rsidR="00050673" w:rsidRPr="005823A2">
        <w:rPr>
          <w:b/>
          <w:sz w:val="28"/>
          <w:szCs w:val="28"/>
        </w:rPr>
        <w:t>Tà Đùng</w:t>
      </w:r>
    </w:p>
    <w:p w14:paraId="797A14EF" w14:textId="77777777" w:rsidR="008F0F83" w:rsidRPr="005823A2" w:rsidRDefault="004C0DC5">
      <w:pPr>
        <w:jc w:val="both"/>
        <w:rPr>
          <w:sz w:val="28"/>
          <w:szCs w:val="28"/>
        </w:rPr>
      </w:pPr>
      <w:r w:rsidRPr="005823A2">
        <w:rPr>
          <w:b/>
          <w:noProof/>
          <w:sz w:val="28"/>
          <w:szCs w:val="28"/>
        </w:rPr>
        <mc:AlternateContent>
          <mc:Choice Requires="wps">
            <w:drawing>
              <wp:anchor distT="0" distB="0" distL="114300" distR="114300" simplePos="0" relativeHeight="251658752" behindDoc="0" locked="0" layoutInCell="1" allowOverlap="1" wp14:anchorId="6FC67280" wp14:editId="2B238B24">
                <wp:simplePos x="0" y="0"/>
                <wp:positionH relativeFrom="column">
                  <wp:posOffset>2477028</wp:posOffset>
                </wp:positionH>
                <wp:positionV relativeFrom="paragraph">
                  <wp:posOffset>41151</wp:posOffset>
                </wp:positionV>
                <wp:extent cx="938150" cy="0"/>
                <wp:effectExtent l="0" t="0" r="33655" b="19050"/>
                <wp:wrapNone/>
                <wp:docPr id="3" name="Line 19"/>
                <wp:cNvGraphicFramePr/>
                <a:graphic xmlns:a="http://schemas.openxmlformats.org/drawingml/2006/main">
                  <a:graphicData uri="http://schemas.microsoft.com/office/word/2010/wordprocessingShape">
                    <wps:wsp>
                      <wps:cNvCnPr/>
                      <wps:spPr bwMode="auto">
                        <a:xfrm>
                          <a:off x="0" y="0"/>
                          <a:ext cx="938150" cy="0"/>
                        </a:xfrm>
                        <a:prstGeom prst="line">
                          <a:avLst/>
                        </a:prstGeom>
                        <a:noFill/>
                        <a:ln w="9525">
                          <a:solidFill>
                            <a:srgbClr val="000000"/>
                          </a:solidFill>
                          <a:round/>
                          <a:headEnd/>
                          <a:tailEnd/>
                        </a:ln>
                      </wps:spPr>
                      <wps:bodyPr/>
                    </wps:wsp>
                  </a:graphicData>
                </a:graphic>
                <wp14:sizeRelH relativeFrom="margin">
                  <wp14:pctWidth>0</wp14:pctWidth>
                </wp14:sizeRelH>
              </wp:anchor>
            </w:drawing>
          </mc:Choice>
          <mc:Fallback>
            <w:pict>
              <v:line w14:anchorId="3E8E599E" id="Line 19"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05pt,3.25pt" to="268.9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"/>
            </w:pict>
          </mc:Fallback>
        </mc:AlternateContent>
      </w:r>
    </w:p>
    <w:p w14:paraId="5B821088" w14:textId="3131E4F3" w:rsidR="008F0F83" w:rsidRPr="005823A2" w:rsidRDefault="00D91D8F" w:rsidP="000C25A1">
      <w:pPr>
        <w:widowControl w:val="0"/>
        <w:spacing w:before="120"/>
        <w:ind w:firstLine="720"/>
        <w:jc w:val="both"/>
        <w:rPr>
          <w:color w:val="000000" w:themeColor="text1"/>
          <w:sz w:val="28"/>
          <w:szCs w:val="28"/>
        </w:rPr>
      </w:pPr>
      <w:r w:rsidRPr="005823A2">
        <w:rPr>
          <w:sz w:val="28"/>
          <w:szCs w:val="28"/>
        </w:rPr>
        <w:t>Thực</w:t>
      </w:r>
      <w:r w:rsidRPr="005823A2">
        <w:rPr>
          <w:spacing w:val="-18"/>
          <w:sz w:val="28"/>
          <w:szCs w:val="28"/>
        </w:rPr>
        <w:t xml:space="preserve"> </w:t>
      </w:r>
      <w:r w:rsidRPr="005823A2">
        <w:rPr>
          <w:sz w:val="28"/>
          <w:szCs w:val="28"/>
        </w:rPr>
        <w:t>hiện</w:t>
      </w:r>
      <w:r w:rsidRPr="005823A2">
        <w:rPr>
          <w:spacing w:val="-17"/>
          <w:sz w:val="28"/>
          <w:szCs w:val="28"/>
        </w:rPr>
        <w:t xml:space="preserve"> </w:t>
      </w:r>
      <w:r w:rsidRPr="005823A2">
        <w:rPr>
          <w:sz w:val="28"/>
          <w:szCs w:val="28"/>
        </w:rPr>
        <w:t>Kế</w:t>
      </w:r>
      <w:r w:rsidRPr="005823A2">
        <w:rPr>
          <w:spacing w:val="-2"/>
          <w:sz w:val="28"/>
          <w:szCs w:val="28"/>
        </w:rPr>
        <w:t xml:space="preserve"> </w:t>
      </w:r>
      <w:r w:rsidRPr="005823A2">
        <w:rPr>
          <w:sz w:val="28"/>
          <w:szCs w:val="28"/>
        </w:rPr>
        <w:t>hoạch</w:t>
      </w:r>
      <w:r w:rsidRPr="005823A2">
        <w:rPr>
          <w:spacing w:val="-1"/>
          <w:sz w:val="28"/>
          <w:szCs w:val="28"/>
        </w:rPr>
        <w:t xml:space="preserve"> </w:t>
      </w:r>
      <w:r w:rsidRPr="005823A2">
        <w:rPr>
          <w:sz w:val="28"/>
          <w:szCs w:val="28"/>
        </w:rPr>
        <w:t>số</w:t>
      </w:r>
      <w:r w:rsidRPr="005823A2">
        <w:rPr>
          <w:spacing w:val="-4"/>
          <w:sz w:val="28"/>
          <w:szCs w:val="28"/>
        </w:rPr>
        <w:t xml:space="preserve"> </w:t>
      </w:r>
      <w:r w:rsidRPr="005823A2">
        <w:rPr>
          <w:sz w:val="28"/>
          <w:szCs w:val="28"/>
        </w:rPr>
        <w:t>6604/KH-UBND</w:t>
      </w:r>
      <w:r w:rsidRPr="005823A2">
        <w:rPr>
          <w:spacing w:val="-7"/>
          <w:sz w:val="28"/>
          <w:szCs w:val="28"/>
        </w:rPr>
        <w:t xml:space="preserve"> </w:t>
      </w:r>
      <w:r w:rsidRPr="005823A2">
        <w:rPr>
          <w:sz w:val="28"/>
          <w:szCs w:val="28"/>
        </w:rPr>
        <w:t>ngày 11/5/2026</w:t>
      </w:r>
      <w:r w:rsidRPr="005823A2">
        <w:rPr>
          <w:spacing w:val="-5"/>
          <w:sz w:val="28"/>
          <w:szCs w:val="28"/>
        </w:rPr>
        <w:t xml:space="preserve"> </w:t>
      </w:r>
      <w:r w:rsidRPr="005823A2">
        <w:rPr>
          <w:sz w:val="28"/>
          <w:szCs w:val="28"/>
        </w:rPr>
        <w:t>của</w:t>
      </w:r>
      <w:r w:rsidRPr="005823A2">
        <w:rPr>
          <w:spacing w:val="-4"/>
          <w:sz w:val="28"/>
          <w:szCs w:val="28"/>
        </w:rPr>
        <w:t xml:space="preserve"> </w:t>
      </w:r>
      <w:r w:rsidRPr="005823A2">
        <w:rPr>
          <w:sz w:val="28"/>
          <w:szCs w:val="28"/>
        </w:rPr>
        <w:t>Uỷ ban nhân dân</w:t>
      </w:r>
      <w:r w:rsidRPr="005823A2">
        <w:rPr>
          <w:spacing w:val="-7"/>
          <w:sz w:val="28"/>
          <w:szCs w:val="28"/>
        </w:rPr>
        <w:t xml:space="preserve"> </w:t>
      </w:r>
      <w:r w:rsidRPr="005823A2">
        <w:rPr>
          <w:sz w:val="28"/>
          <w:szCs w:val="28"/>
        </w:rPr>
        <w:t>tỉnh Lâm Đồng thực</w:t>
      </w:r>
      <w:r w:rsidRPr="005823A2">
        <w:rPr>
          <w:spacing w:val="-6"/>
          <w:sz w:val="28"/>
          <w:szCs w:val="28"/>
        </w:rPr>
        <w:t xml:space="preserve"> </w:t>
      </w:r>
      <w:r w:rsidRPr="005823A2">
        <w:rPr>
          <w:sz w:val="28"/>
          <w:szCs w:val="28"/>
        </w:rPr>
        <w:t>hiện</w:t>
      </w:r>
      <w:r w:rsidRPr="005823A2">
        <w:rPr>
          <w:spacing w:val="-1"/>
          <w:sz w:val="28"/>
          <w:szCs w:val="28"/>
        </w:rPr>
        <w:t xml:space="preserve"> </w:t>
      </w:r>
      <w:r w:rsidRPr="005823A2">
        <w:rPr>
          <w:sz w:val="28"/>
          <w:szCs w:val="28"/>
        </w:rPr>
        <w:t>công</w:t>
      </w:r>
      <w:r w:rsidRPr="005823A2">
        <w:rPr>
          <w:spacing w:val="-8"/>
          <w:sz w:val="28"/>
          <w:szCs w:val="28"/>
        </w:rPr>
        <w:t xml:space="preserve"> </w:t>
      </w:r>
      <w:r w:rsidRPr="005823A2">
        <w:rPr>
          <w:sz w:val="28"/>
          <w:szCs w:val="28"/>
        </w:rPr>
        <w:t>tác</w:t>
      </w:r>
      <w:r w:rsidRPr="005823A2">
        <w:rPr>
          <w:spacing w:val="-6"/>
          <w:sz w:val="28"/>
          <w:szCs w:val="28"/>
        </w:rPr>
        <w:t xml:space="preserve"> </w:t>
      </w:r>
      <w:r w:rsidRPr="005823A2">
        <w:rPr>
          <w:sz w:val="28"/>
          <w:szCs w:val="28"/>
        </w:rPr>
        <w:t>dân</w:t>
      </w:r>
      <w:r w:rsidRPr="005823A2">
        <w:rPr>
          <w:spacing w:val="-5"/>
          <w:sz w:val="28"/>
          <w:szCs w:val="28"/>
        </w:rPr>
        <w:t xml:space="preserve"> </w:t>
      </w:r>
      <w:r w:rsidRPr="005823A2">
        <w:rPr>
          <w:sz w:val="28"/>
          <w:szCs w:val="28"/>
        </w:rPr>
        <w:t>vận</w:t>
      </w:r>
      <w:r w:rsidRPr="005823A2">
        <w:rPr>
          <w:spacing w:val="-5"/>
          <w:sz w:val="28"/>
          <w:szCs w:val="28"/>
        </w:rPr>
        <w:t xml:space="preserve"> </w:t>
      </w:r>
      <w:r w:rsidRPr="005823A2">
        <w:rPr>
          <w:sz w:val="28"/>
          <w:szCs w:val="28"/>
        </w:rPr>
        <w:t>chính</w:t>
      </w:r>
      <w:r w:rsidRPr="005823A2">
        <w:rPr>
          <w:spacing w:val="-5"/>
          <w:sz w:val="28"/>
          <w:szCs w:val="28"/>
        </w:rPr>
        <w:t xml:space="preserve"> </w:t>
      </w:r>
      <w:r w:rsidRPr="005823A2">
        <w:rPr>
          <w:sz w:val="28"/>
          <w:szCs w:val="28"/>
        </w:rPr>
        <w:t>quyền</w:t>
      </w:r>
      <w:r w:rsidRPr="005823A2">
        <w:rPr>
          <w:spacing w:val="-2"/>
          <w:sz w:val="28"/>
          <w:szCs w:val="28"/>
        </w:rPr>
        <w:t xml:space="preserve"> </w:t>
      </w:r>
      <w:r w:rsidRPr="005823A2">
        <w:rPr>
          <w:sz w:val="28"/>
          <w:szCs w:val="28"/>
        </w:rPr>
        <w:t>và</w:t>
      </w:r>
      <w:r w:rsidRPr="005823A2">
        <w:rPr>
          <w:spacing w:val="-7"/>
          <w:sz w:val="28"/>
          <w:szCs w:val="28"/>
        </w:rPr>
        <w:t xml:space="preserve"> </w:t>
      </w:r>
      <w:r w:rsidRPr="005823A2">
        <w:rPr>
          <w:sz w:val="28"/>
          <w:szCs w:val="28"/>
        </w:rPr>
        <w:t>dân</w:t>
      </w:r>
      <w:r w:rsidRPr="005823A2">
        <w:rPr>
          <w:spacing w:val="-3"/>
          <w:sz w:val="28"/>
          <w:szCs w:val="28"/>
        </w:rPr>
        <w:t xml:space="preserve"> </w:t>
      </w:r>
      <w:r w:rsidRPr="005823A2">
        <w:rPr>
          <w:sz w:val="28"/>
          <w:szCs w:val="28"/>
        </w:rPr>
        <w:t>chủ</w:t>
      </w:r>
      <w:r w:rsidRPr="005823A2">
        <w:rPr>
          <w:spacing w:val="-5"/>
          <w:sz w:val="28"/>
          <w:szCs w:val="28"/>
        </w:rPr>
        <w:t xml:space="preserve"> </w:t>
      </w:r>
      <w:r w:rsidRPr="005823A2">
        <w:rPr>
          <w:sz w:val="28"/>
          <w:szCs w:val="28"/>
        </w:rPr>
        <w:t>ở cơ</w:t>
      </w:r>
      <w:r w:rsidRPr="005823A2">
        <w:rPr>
          <w:spacing w:val="-3"/>
          <w:sz w:val="28"/>
          <w:szCs w:val="28"/>
        </w:rPr>
        <w:t xml:space="preserve"> </w:t>
      </w:r>
      <w:r w:rsidRPr="005823A2">
        <w:rPr>
          <w:sz w:val="28"/>
          <w:szCs w:val="28"/>
        </w:rPr>
        <w:t>sở</w:t>
      </w:r>
      <w:r w:rsidRPr="005823A2">
        <w:rPr>
          <w:spacing w:val="-1"/>
          <w:sz w:val="28"/>
          <w:szCs w:val="28"/>
        </w:rPr>
        <w:t xml:space="preserve"> </w:t>
      </w:r>
      <w:r w:rsidRPr="005823A2">
        <w:rPr>
          <w:sz w:val="28"/>
          <w:szCs w:val="28"/>
        </w:rPr>
        <w:t>năm</w:t>
      </w:r>
      <w:r w:rsidRPr="005823A2">
        <w:rPr>
          <w:spacing w:val="-5"/>
          <w:sz w:val="28"/>
          <w:szCs w:val="28"/>
        </w:rPr>
        <w:t xml:space="preserve"> </w:t>
      </w:r>
      <w:r w:rsidRPr="005823A2">
        <w:rPr>
          <w:sz w:val="28"/>
          <w:szCs w:val="28"/>
        </w:rPr>
        <w:t>2026</w:t>
      </w:r>
      <w:r w:rsidR="004C0DC5" w:rsidRPr="005823A2">
        <w:rPr>
          <w:color w:val="000000" w:themeColor="text1"/>
          <w:sz w:val="28"/>
          <w:szCs w:val="28"/>
        </w:rPr>
        <w:t>;</w:t>
      </w:r>
    </w:p>
    <w:p w14:paraId="27C1070D" w14:textId="4DA0C7F3" w:rsidR="008F0F83" w:rsidRPr="005823A2" w:rsidRDefault="004C0DC5" w:rsidP="000C25A1">
      <w:pPr>
        <w:widowControl w:val="0"/>
        <w:spacing w:before="120"/>
        <w:ind w:firstLine="720"/>
        <w:jc w:val="both"/>
        <w:rPr>
          <w:color w:val="000000"/>
          <w:sz w:val="28"/>
          <w:szCs w:val="28"/>
        </w:rPr>
      </w:pPr>
      <w:r w:rsidRPr="005823A2">
        <w:rPr>
          <w:color w:val="000000"/>
          <w:sz w:val="28"/>
          <w:szCs w:val="28"/>
        </w:rPr>
        <w:t xml:space="preserve">Ủy ban nhân dân </w:t>
      </w:r>
      <w:r w:rsidR="00A47B71" w:rsidRPr="005823A2">
        <w:rPr>
          <w:color w:val="000000"/>
          <w:sz w:val="28"/>
          <w:szCs w:val="28"/>
        </w:rPr>
        <w:t xml:space="preserve">(UBND) </w:t>
      </w:r>
      <w:r w:rsidR="000B687E" w:rsidRPr="005823A2">
        <w:rPr>
          <w:color w:val="000000"/>
          <w:sz w:val="28"/>
          <w:szCs w:val="28"/>
        </w:rPr>
        <w:t xml:space="preserve">xã </w:t>
      </w:r>
      <w:r w:rsidR="00050673" w:rsidRPr="005823A2">
        <w:rPr>
          <w:color w:val="000000"/>
          <w:sz w:val="28"/>
          <w:szCs w:val="28"/>
        </w:rPr>
        <w:t>Tà Đùng</w:t>
      </w:r>
      <w:r w:rsidR="00D91D8F" w:rsidRPr="005823A2">
        <w:rPr>
          <w:color w:val="000000"/>
          <w:sz w:val="28"/>
          <w:szCs w:val="28"/>
        </w:rPr>
        <w:t xml:space="preserve"> </w:t>
      </w:r>
      <w:r w:rsidRPr="005823A2">
        <w:rPr>
          <w:color w:val="000000"/>
          <w:sz w:val="28"/>
          <w:szCs w:val="28"/>
        </w:rPr>
        <w:t>ban hành Kế hoạch thực hiện công tác dân vận chính quyền năm 2026</w:t>
      </w:r>
      <w:r w:rsidR="00A47B71" w:rsidRPr="005823A2">
        <w:rPr>
          <w:color w:val="000000"/>
          <w:sz w:val="28"/>
          <w:szCs w:val="28"/>
        </w:rPr>
        <w:t xml:space="preserve"> trên địa bàn </w:t>
      </w:r>
      <w:r w:rsidR="00D91D8F" w:rsidRPr="005823A2">
        <w:rPr>
          <w:color w:val="000000"/>
          <w:sz w:val="28"/>
          <w:szCs w:val="28"/>
        </w:rPr>
        <w:t>xã</w:t>
      </w:r>
      <w:r w:rsidR="003652A1" w:rsidRPr="005823A2">
        <w:rPr>
          <w:color w:val="000000"/>
          <w:sz w:val="28"/>
          <w:szCs w:val="28"/>
        </w:rPr>
        <w:t>, cụ thể</w:t>
      </w:r>
      <w:r w:rsidRPr="005823A2">
        <w:rPr>
          <w:color w:val="000000"/>
          <w:sz w:val="28"/>
          <w:szCs w:val="28"/>
        </w:rPr>
        <w:t xml:space="preserve"> như sau:</w:t>
      </w:r>
    </w:p>
    <w:p w14:paraId="333848CD" w14:textId="77777777" w:rsidR="008F0F83" w:rsidRPr="005823A2" w:rsidRDefault="004C0DC5" w:rsidP="000C25A1">
      <w:pPr>
        <w:widowControl w:val="0"/>
        <w:spacing w:before="120"/>
        <w:ind w:firstLine="720"/>
        <w:jc w:val="both"/>
        <w:rPr>
          <w:b/>
          <w:color w:val="000000"/>
          <w:sz w:val="28"/>
          <w:szCs w:val="28"/>
        </w:rPr>
      </w:pPr>
      <w:r w:rsidRPr="005823A2">
        <w:rPr>
          <w:b/>
          <w:color w:val="000000"/>
          <w:sz w:val="28"/>
          <w:szCs w:val="28"/>
        </w:rPr>
        <w:t>I. MỤC ĐÍCH, YÊU CẦU</w:t>
      </w:r>
    </w:p>
    <w:p w14:paraId="114DBA77" w14:textId="77777777" w:rsidR="008F0F83" w:rsidRPr="005823A2" w:rsidRDefault="004C0DC5" w:rsidP="000C25A1">
      <w:pPr>
        <w:widowControl w:val="0"/>
        <w:spacing w:before="120"/>
        <w:ind w:firstLine="720"/>
        <w:jc w:val="both"/>
        <w:rPr>
          <w:color w:val="000000"/>
          <w:sz w:val="28"/>
          <w:szCs w:val="28"/>
        </w:rPr>
      </w:pPr>
      <w:r w:rsidRPr="005823A2">
        <w:rPr>
          <w:b/>
          <w:color w:val="000000"/>
          <w:sz w:val="28"/>
          <w:szCs w:val="28"/>
        </w:rPr>
        <w:t>1.</w:t>
      </w:r>
      <w:r w:rsidRPr="005823A2">
        <w:rPr>
          <w:color w:val="000000"/>
          <w:sz w:val="28"/>
          <w:szCs w:val="28"/>
        </w:rPr>
        <w:t xml:space="preserve"> Tập trung chỉ đạo thực hiện hiệu quả các nhiệm vụ trọng tâm của công tác dân vận gắn với triển khai, thực hiện các nhiệm vụ chính trị, các nghị quyết, đề án, chương trình, kế hoạch phát triển kinh tế - xã hội của </w:t>
      </w:r>
      <w:r w:rsidR="00A03145" w:rsidRPr="005823A2">
        <w:rPr>
          <w:color w:val="000000"/>
          <w:sz w:val="28"/>
          <w:szCs w:val="28"/>
        </w:rPr>
        <w:t>xã</w:t>
      </w:r>
      <w:r w:rsidRPr="005823A2">
        <w:rPr>
          <w:color w:val="000000"/>
          <w:sz w:val="28"/>
          <w:szCs w:val="28"/>
        </w:rPr>
        <w:t>. Nâng cao hiệu lực, hiệu quả quản lý nhà nước, tạo sự chuyển biến tích cực về nhận thức và trách nhiệm của người đứng đầu, công chức, viên chức và người lao động về vai trò, vị trí và tầm quan trọng của công tác dân vận, góp phần thực hiện tốt chức trách, nhiệm vụ được giao, đồng thời</w:t>
      </w:r>
      <w:r w:rsidRPr="005823A2">
        <w:rPr>
          <w:color w:val="000000"/>
          <w:sz w:val="28"/>
          <w:szCs w:val="28"/>
          <w:lang w:val="vi-VN"/>
        </w:rPr>
        <w:t>,</w:t>
      </w:r>
      <w:r w:rsidRPr="005823A2">
        <w:rPr>
          <w:color w:val="000000"/>
          <w:sz w:val="28"/>
          <w:szCs w:val="28"/>
        </w:rPr>
        <w:t xml:space="preserve"> bảo đảm quốc phòng - an ninh trên địa bàn </w:t>
      </w:r>
      <w:r w:rsidR="00A03145" w:rsidRPr="005823A2">
        <w:rPr>
          <w:color w:val="000000"/>
          <w:sz w:val="28"/>
          <w:szCs w:val="28"/>
        </w:rPr>
        <w:t>xã</w:t>
      </w:r>
      <w:r w:rsidRPr="005823A2">
        <w:rPr>
          <w:color w:val="000000"/>
          <w:sz w:val="28"/>
          <w:szCs w:val="28"/>
        </w:rPr>
        <w:t>.</w:t>
      </w:r>
    </w:p>
    <w:p w14:paraId="6DF72079" w14:textId="77777777" w:rsidR="00A03145" w:rsidRPr="005823A2" w:rsidRDefault="004C0DC5" w:rsidP="000C25A1">
      <w:pPr>
        <w:widowControl w:val="0"/>
        <w:spacing w:before="120"/>
        <w:ind w:firstLine="720"/>
        <w:jc w:val="both"/>
        <w:rPr>
          <w:color w:val="000000"/>
          <w:sz w:val="28"/>
          <w:szCs w:val="28"/>
        </w:rPr>
      </w:pPr>
      <w:r w:rsidRPr="005823A2">
        <w:rPr>
          <w:b/>
          <w:color w:val="000000"/>
          <w:sz w:val="28"/>
          <w:szCs w:val="28"/>
        </w:rPr>
        <w:t>2.</w:t>
      </w:r>
      <w:r w:rsidRPr="005823A2">
        <w:rPr>
          <w:color w:val="000000"/>
          <w:sz w:val="28"/>
          <w:szCs w:val="28"/>
        </w:rPr>
        <w:t xml:space="preserve"> Tăng cường phối hợp chặt chẽ, đồng bộ trong quá trình tổ chức triển khai và thực hiện có hiệu quả công tác dân vận theo đúng quy chế, quy định, chức năng, nhiệm vụ phù hợp với tình hình thực tế của từng cơ quan, đơn vị, địa phương nhằm đảm bảo tuân thủ đúng các quy định hiện hành.</w:t>
      </w:r>
    </w:p>
    <w:p w14:paraId="3CA5B978" w14:textId="77777777" w:rsidR="00A03145" w:rsidRPr="005823A2" w:rsidRDefault="00A03145" w:rsidP="000C25A1">
      <w:pPr>
        <w:widowControl w:val="0"/>
        <w:spacing w:before="120"/>
        <w:ind w:firstLine="720"/>
        <w:jc w:val="both"/>
        <w:rPr>
          <w:color w:val="000000"/>
          <w:sz w:val="28"/>
          <w:szCs w:val="28"/>
        </w:rPr>
      </w:pPr>
      <w:r w:rsidRPr="005823A2">
        <w:rPr>
          <w:b/>
          <w:color w:val="000000"/>
          <w:sz w:val="28"/>
          <w:szCs w:val="28"/>
        </w:rPr>
        <w:t>3.</w:t>
      </w:r>
      <w:r w:rsidRPr="005823A2">
        <w:rPr>
          <w:color w:val="000000"/>
          <w:sz w:val="28"/>
          <w:szCs w:val="28"/>
        </w:rPr>
        <w:t xml:space="preserve"> </w:t>
      </w:r>
      <w:r w:rsidRPr="005823A2">
        <w:rPr>
          <w:sz w:val="28"/>
          <w:szCs w:val="28"/>
        </w:rPr>
        <w:t xml:space="preserve">Phát huy vai trò giám sát, phản biện xã hội và quyền làm chủ của Nhân dân. </w:t>
      </w:r>
    </w:p>
    <w:p w14:paraId="3CC8FFA5" w14:textId="77777777" w:rsidR="00A03145" w:rsidRPr="005823A2" w:rsidRDefault="00A03145" w:rsidP="000C25A1">
      <w:pPr>
        <w:widowControl w:val="0"/>
        <w:spacing w:before="120"/>
        <w:ind w:firstLine="720"/>
        <w:jc w:val="both"/>
        <w:rPr>
          <w:sz w:val="28"/>
          <w:szCs w:val="28"/>
        </w:rPr>
      </w:pPr>
      <w:r w:rsidRPr="005823A2">
        <w:rPr>
          <w:b/>
          <w:color w:val="000000"/>
          <w:sz w:val="28"/>
          <w:szCs w:val="28"/>
        </w:rPr>
        <w:t>4.</w:t>
      </w:r>
      <w:r w:rsidRPr="005823A2">
        <w:rPr>
          <w:color w:val="000000"/>
          <w:sz w:val="28"/>
          <w:szCs w:val="28"/>
        </w:rPr>
        <w:t xml:space="preserve"> </w:t>
      </w:r>
      <w:r w:rsidRPr="005823A2">
        <w:rPr>
          <w:sz w:val="28"/>
          <w:szCs w:val="28"/>
        </w:rPr>
        <w:t>Tăng cường mối quan hệ gắn bó giữa chính quyền với Nhân dân, tạo sự đồng thuận trong thực hiện nhiệm vụ phát triển kinh tế - xã hội tại địa phương.</w:t>
      </w:r>
    </w:p>
    <w:p w14:paraId="0604289F" w14:textId="77777777" w:rsidR="00A03145" w:rsidRPr="005823A2" w:rsidRDefault="00A03145" w:rsidP="000C25A1">
      <w:pPr>
        <w:widowControl w:val="0"/>
        <w:spacing w:before="120"/>
        <w:ind w:firstLine="720"/>
        <w:jc w:val="both"/>
        <w:rPr>
          <w:color w:val="000000"/>
          <w:sz w:val="28"/>
          <w:szCs w:val="28"/>
        </w:rPr>
      </w:pPr>
      <w:r w:rsidRPr="005823A2">
        <w:rPr>
          <w:b/>
          <w:sz w:val="28"/>
          <w:szCs w:val="28"/>
        </w:rPr>
        <w:t>5.</w:t>
      </w:r>
      <w:r w:rsidRPr="005823A2">
        <w:rPr>
          <w:sz w:val="28"/>
          <w:szCs w:val="28"/>
        </w:rPr>
        <w:t xml:space="preserve"> Kịp thời giải quyết các kiến nghị, phản ánh, khiếu nại, tố cáo của công dân đúng quy định pháp luật.</w:t>
      </w:r>
    </w:p>
    <w:p w14:paraId="689720C5" w14:textId="77777777" w:rsidR="008F0F83" w:rsidRPr="005823A2" w:rsidRDefault="004C0DC5" w:rsidP="000C25A1">
      <w:pPr>
        <w:widowControl w:val="0"/>
        <w:spacing w:before="120"/>
        <w:ind w:firstLine="720"/>
        <w:jc w:val="both"/>
        <w:rPr>
          <w:b/>
          <w:color w:val="000000"/>
          <w:sz w:val="28"/>
          <w:szCs w:val="28"/>
          <w:lang w:val="nb-NO"/>
        </w:rPr>
      </w:pPr>
      <w:r w:rsidRPr="005823A2">
        <w:rPr>
          <w:b/>
          <w:color w:val="000000"/>
          <w:sz w:val="28"/>
          <w:szCs w:val="28"/>
          <w:lang w:val="nb-NO"/>
        </w:rPr>
        <w:t>II. NỘI DUNG THỰC HIỆN</w:t>
      </w:r>
    </w:p>
    <w:p w14:paraId="08D10A93" w14:textId="77777777" w:rsidR="008F0F83" w:rsidRPr="005823A2" w:rsidRDefault="004C0DC5" w:rsidP="000C25A1">
      <w:pPr>
        <w:widowControl w:val="0"/>
        <w:spacing w:before="120"/>
        <w:ind w:firstLine="720"/>
        <w:jc w:val="both"/>
        <w:rPr>
          <w:b/>
          <w:bCs/>
          <w:iCs/>
          <w:color w:val="000000"/>
          <w:sz w:val="28"/>
          <w:szCs w:val="28"/>
          <w:lang w:val="nb-NO"/>
        </w:rPr>
      </w:pPr>
      <w:r w:rsidRPr="005823A2">
        <w:rPr>
          <w:b/>
          <w:bCs/>
          <w:iCs/>
          <w:color w:val="000000"/>
          <w:sz w:val="28"/>
          <w:szCs w:val="28"/>
          <w:lang w:val="nb-NO"/>
        </w:rPr>
        <w:t xml:space="preserve">1. </w:t>
      </w:r>
      <w:r w:rsidRPr="005823A2">
        <w:rPr>
          <w:b/>
          <w:bCs/>
          <w:iCs/>
          <w:color w:val="000000"/>
          <w:sz w:val="28"/>
          <w:szCs w:val="28"/>
        </w:rPr>
        <w:t>Quán triệt và tổ chức học tập các Chỉ thị, Nghị quyết của Đảng, chính sách, pháp luật của Nhà nước và công tác tuyên truyền, giáo dục nhằm nâng cao nhận thức của đội ngũ cán bộ, công chức, viên chức về vai trò và vị trí quan trọng của công tác dân vận chính quyền</w:t>
      </w:r>
    </w:p>
    <w:p w14:paraId="568F572F" w14:textId="77777777" w:rsidR="008F0F83" w:rsidRPr="005823A2" w:rsidRDefault="004C0DC5" w:rsidP="000C25A1">
      <w:pPr>
        <w:widowControl w:val="0"/>
        <w:spacing w:before="120"/>
        <w:ind w:firstLine="720"/>
        <w:jc w:val="both"/>
        <w:rPr>
          <w:color w:val="000000"/>
          <w:sz w:val="28"/>
          <w:szCs w:val="28"/>
          <w:lang w:val="nb-NO"/>
        </w:rPr>
      </w:pPr>
      <w:r w:rsidRPr="005823A2">
        <w:rPr>
          <w:color w:val="000000"/>
          <w:sz w:val="28"/>
          <w:szCs w:val="28"/>
          <w:lang w:val="nb-NO"/>
        </w:rPr>
        <w:t>- Đẩy mạnh công tác chỉ đạo, tuyên truyền, quán triệt và triển khai thực hiện có hiệu quả các chủ trương của Đảng, chính sách, pháp luật của Nhà nước về công tác dân vận. Trọng tâm là các chỉ đạo, định hướng của Trung ương, Tỉnh ủy</w:t>
      </w:r>
      <w:r w:rsidR="00A03145" w:rsidRPr="005823A2">
        <w:rPr>
          <w:color w:val="000000"/>
          <w:sz w:val="28"/>
          <w:szCs w:val="28"/>
          <w:lang w:val="nb-NO"/>
        </w:rPr>
        <w:t>, UBND tỉnh và Đảng ủy xã</w:t>
      </w:r>
      <w:r w:rsidRPr="005823A2">
        <w:rPr>
          <w:color w:val="000000"/>
          <w:sz w:val="28"/>
          <w:szCs w:val="28"/>
          <w:lang w:val="nb-NO"/>
        </w:rPr>
        <w:t xml:space="preserve"> về dân vận chính quyền, dân chủ cơ sở; gắn công tác </w:t>
      </w:r>
      <w:r w:rsidRPr="005823A2">
        <w:rPr>
          <w:color w:val="000000"/>
          <w:sz w:val="28"/>
          <w:szCs w:val="28"/>
          <w:lang w:val="nb-NO"/>
        </w:rPr>
        <w:lastRenderedPageBreak/>
        <w:t>tuyên truyền, phổ biến, quán triệt và học tập các văn bản về công tác dân vận của Đảng, Nhà nước với việc thực hiện chuyên đề học tập và làm theo tư tưởng, đạo đức, phong cách Hồ Chí Minh năm 2026 trong các cơ quan, đơn vị; định hướng, nhiệm vụ về cải cách hành chính giai đoạn 2025 - 2030.</w:t>
      </w:r>
    </w:p>
    <w:p w14:paraId="54107F3D" w14:textId="77777777" w:rsidR="008F0F83" w:rsidRPr="005823A2" w:rsidRDefault="004C0DC5" w:rsidP="000C25A1">
      <w:pPr>
        <w:widowControl w:val="0"/>
        <w:pBdr>
          <w:top w:val="none" w:sz="4" w:space="0" w:color="000000"/>
          <w:left w:val="none" w:sz="4" w:space="0" w:color="000000"/>
          <w:bottom w:val="none" w:sz="4" w:space="0" w:color="000000"/>
          <w:right w:val="none" w:sz="4" w:space="0" w:color="000000"/>
        </w:pBdr>
        <w:spacing w:before="120"/>
        <w:ind w:firstLine="720"/>
        <w:jc w:val="both"/>
        <w:rPr>
          <w:color w:val="000000" w:themeColor="text1"/>
          <w:sz w:val="28"/>
          <w:szCs w:val="28"/>
          <w:lang w:val="nb-NO"/>
        </w:rPr>
      </w:pPr>
      <w:r w:rsidRPr="005823A2">
        <w:rPr>
          <w:color w:val="000000" w:themeColor="text1"/>
          <w:sz w:val="28"/>
          <w:szCs w:val="28"/>
          <w:lang w:val="nb-NO"/>
        </w:rPr>
        <w:t>- Phân công cụ thể cán bộ, công chức, viên chức phụ trách công tác dân vận chính quyền, đảm bảo trách nhiệm rõ ràng trong thực hiện nhiệm vụ được giao.</w:t>
      </w:r>
    </w:p>
    <w:p w14:paraId="17EE26D9" w14:textId="77777777" w:rsidR="008F0F83" w:rsidRPr="005823A2" w:rsidRDefault="004C0DC5" w:rsidP="000C25A1">
      <w:pPr>
        <w:widowControl w:val="0"/>
        <w:spacing w:before="120"/>
        <w:ind w:firstLine="720"/>
        <w:jc w:val="both"/>
        <w:rPr>
          <w:color w:val="000000"/>
          <w:sz w:val="28"/>
          <w:szCs w:val="28"/>
          <w:lang w:val="nb-NO"/>
        </w:rPr>
      </w:pPr>
      <w:r w:rsidRPr="005823A2">
        <w:rPr>
          <w:color w:val="000000"/>
          <w:sz w:val="28"/>
          <w:szCs w:val="28"/>
          <w:lang w:val="nb-NO"/>
        </w:rPr>
        <w:t xml:space="preserve">- Gắn chặt công tác dân vận chính quyền với việc thực hiện các nhiệm vụ chính trị của cơ quan, đơn vị. Tuân thủ nghiêm ngặt các quy định của pháp luật về thực hiện dân chủ ở cơ sở, nhằm bảo vệ quyền lợi hợp pháp, chính đáng của </w:t>
      </w:r>
      <w:r w:rsidR="00A03145" w:rsidRPr="005823A2">
        <w:rPr>
          <w:color w:val="000000"/>
          <w:sz w:val="28"/>
          <w:szCs w:val="28"/>
          <w:lang w:val="nb-NO"/>
        </w:rPr>
        <w:t xml:space="preserve">Nhân </w:t>
      </w:r>
      <w:r w:rsidRPr="005823A2">
        <w:rPr>
          <w:color w:val="000000"/>
          <w:sz w:val="28"/>
          <w:szCs w:val="28"/>
          <w:lang w:val="nb-NO"/>
        </w:rPr>
        <w:t>dân và xây dựng mối quan hệ gắn kết giữa chính quyền và cộng đồng.</w:t>
      </w:r>
    </w:p>
    <w:p w14:paraId="26550496" w14:textId="77777777" w:rsidR="008F0F83" w:rsidRPr="005823A2" w:rsidRDefault="004C0DC5" w:rsidP="000C25A1">
      <w:pPr>
        <w:widowControl w:val="0"/>
        <w:spacing w:before="120"/>
        <w:ind w:firstLine="720"/>
        <w:jc w:val="both"/>
        <w:rPr>
          <w:b/>
          <w:bCs/>
          <w:iCs/>
          <w:color w:val="000000"/>
          <w:sz w:val="28"/>
          <w:szCs w:val="28"/>
          <w:lang w:val="nb-NO"/>
        </w:rPr>
      </w:pPr>
      <w:r w:rsidRPr="005823A2">
        <w:rPr>
          <w:b/>
          <w:bCs/>
          <w:iCs/>
          <w:color w:val="000000"/>
          <w:sz w:val="28"/>
          <w:szCs w:val="28"/>
          <w:lang w:val="nb-NO"/>
        </w:rPr>
        <w:t>2. Đẩy mạnh thực hiện cải cách hành chính, nâng cao tinh thần trách nhiệm, ý thức phục vụ Nhân dân của cán bộ, công chức, viên chức</w:t>
      </w:r>
    </w:p>
    <w:p w14:paraId="269DB959" w14:textId="77777777" w:rsidR="008F0F83" w:rsidRPr="005823A2" w:rsidRDefault="004C0DC5" w:rsidP="000C25A1">
      <w:pPr>
        <w:widowControl w:val="0"/>
        <w:spacing w:before="120"/>
        <w:ind w:firstLine="720"/>
        <w:jc w:val="both"/>
        <w:rPr>
          <w:b/>
          <w:bCs/>
          <w:color w:val="000000"/>
          <w:sz w:val="28"/>
          <w:szCs w:val="28"/>
          <w:lang w:val="nb-NO"/>
        </w:rPr>
      </w:pPr>
      <w:r w:rsidRPr="005823A2">
        <w:rPr>
          <w:b/>
          <w:bCs/>
          <w:iCs/>
          <w:color w:val="000000"/>
          <w:sz w:val="28"/>
          <w:szCs w:val="28"/>
          <w:lang w:val="nb-NO"/>
        </w:rPr>
        <w:t xml:space="preserve">- </w:t>
      </w:r>
      <w:r w:rsidRPr="005823A2">
        <w:rPr>
          <w:bCs/>
          <w:color w:val="000000" w:themeColor="text1"/>
          <w:sz w:val="28"/>
          <w:szCs w:val="28"/>
          <w:lang w:val="nb-NO"/>
        </w:rPr>
        <w:t>Đổi mới tư duy, phương thức thực hiện công tác dân vận chính quyền theo hướng lấy người dân, doanh nghiệp làm trung tâm phục vụ; xác định chất lượng phục vụ Nhân dân, kết quả cải cách thủ tục hành chính, chuyển đổi số trong cung ứng dịch vụ công và mức độ hài lòng của người dân, tổ chức là thước đo đánh giá hiệu quả công tác dân vận chính quyền. Trọng tâm là tăng cường hướng dẫn, hỗ trợ người dân thực hiện nhanh chóng, thuận lợi các thủ tục hành chính liên quan trực tiếp đến đời sống, sản xuất, kinh doanh; nhất là trong các lĩnh vực đất đai, xây dựng, hộ tịch, chứng thực, chính sách an sinh xã hội, hỗ trợ doanh nghiệp và các thủ tục thiết yếu tại địa phương.</w:t>
      </w:r>
    </w:p>
    <w:p w14:paraId="0BDC506B" w14:textId="108E2DAD" w:rsidR="008F0F83" w:rsidRPr="005823A2" w:rsidRDefault="004C0DC5" w:rsidP="000C25A1">
      <w:pPr>
        <w:widowControl w:val="0"/>
        <w:pBdr>
          <w:top w:val="none" w:sz="4" w:space="0" w:color="000000"/>
          <w:left w:val="none" w:sz="4" w:space="0" w:color="000000"/>
          <w:bottom w:val="none" w:sz="4" w:space="0" w:color="000000"/>
          <w:right w:val="none" w:sz="4" w:space="0" w:color="000000"/>
          <w:between w:val="none" w:sz="4" w:space="0" w:color="000000"/>
        </w:pBdr>
        <w:spacing w:before="120"/>
        <w:ind w:firstLine="720"/>
        <w:jc w:val="both"/>
        <w:rPr>
          <w:bCs/>
          <w:color w:val="000000" w:themeColor="text1"/>
          <w:sz w:val="28"/>
          <w:szCs w:val="28"/>
          <w:lang w:val="nb-NO"/>
        </w:rPr>
      </w:pPr>
      <w:r w:rsidRPr="005823A2">
        <w:rPr>
          <w:color w:val="000000" w:themeColor="text1"/>
          <w:sz w:val="28"/>
          <w:szCs w:val="28"/>
          <w:lang w:val="nb-NO"/>
        </w:rPr>
        <w:t xml:space="preserve">- Tổ chức thực hiện có hiệu quả </w:t>
      </w:r>
      <w:r w:rsidR="000B687E" w:rsidRPr="005823A2">
        <w:rPr>
          <w:sz w:val="28"/>
          <w:szCs w:val="28"/>
          <w:lang w:val="nb-NO"/>
        </w:rPr>
        <w:t>Kế hoạch</w:t>
      </w:r>
      <w:r w:rsidR="00A03145" w:rsidRPr="005823A2">
        <w:rPr>
          <w:sz w:val="28"/>
          <w:szCs w:val="28"/>
          <w:lang w:val="nb-NO"/>
        </w:rPr>
        <w:t xml:space="preserve"> số </w:t>
      </w:r>
      <w:r w:rsidR="004931CF" w:rsidRPr="005823A2">
        <w:rPr>
          <w:sz w:val="28"/>
          <w:szCs w:val="28"/>
          <w:lang w:val="nb-NO"/>
        </w:rPr>
        <w:t>0</w:t>
      </w:r>
      <w:r w:rsidR="00050673" w:rsidRPr="005823A2">
        <w:rPr>
          <w:sz w:val="28"/>
          <w:szCs w:val="28"/>
          <w:lang w:val="nb-NO"/>
        </w:rPr>
        <w:t>6</w:t>
      </w:r>
      <w:r w:rsidR="000B687E" w:rsidRPr="005823A2">
        <w:rPr>
          <w:sz w:val="28"/>
          <w:szCs w:val="28"/>
          <w:lang w:val="nb-NO"/>
        </w:rPr>
        <w:t>/KH</w:t>
      </w:r>
      <w:r w:rsidR="00A03145" w:rsidRPr="005823A2">
        <w:rPr>
          <w:sz w:val="28"/>
          <w:szCs w:val="28"/>
          <w:lang w:val="nb-NO"/>
        </w:rPr>
        <w:t xml:space="preserve">-UBND ngày </w:t>
      </w:r>
      <w:r w:rsidR="00050673" w:rsidRPr="005823A2">
        <w:rPr>
          <w:sz w:val="28"/>
          <w:szCs w:val="28"/>
          <w:lang w:val="nb-NO"/>
        </w:rPr>
        <w:t>13</w:t>
      </w:r>
      <w:r w:rsidR="000B687E" w:rsidRPr="005823A2">
        <w:rPr>
          <w:sz w:val="28"/>
          <w:szCs w:val="28"/>
          <w:lang w:val="nb-NO"/>
        </w:rPr>
        <w:t>/</w:t>
      </w:r>
      <w:r w:rsidR="004931CF" w:rsidRPr="005823A2">
        <w:rPr>
          <w:sz w:val="28"/>
          <w:szCs w:val="28"/>
          <w:lang w:val="nb-NO"/>
        </w:rPr>
        <w:t>01</w:t>
      </w:r>
      <w:r w:rsidR="00A03145" w:rsidRPr="005823A2">
        <w:rPr>
          <w:sz w:val="28"/>
          <w:szCs w:val="28"/>
          <w:lang w:val="nb-NO"/>
        </w:rPr>
        <w:t>/202</w:t>
      </w:r>
      <w:r w:rsidR="004931CF" w:rsidRPr="005823A2">
        <w:rPr>
          <w:sz w:val="28"/>
          <w:szCs w:val="28"/>
          <w:lang w:val="nb-NO"/>
        </w:rPr>
        <w:t>6</w:t>
      </w:r>
      <w:r w:rsidR="000B687E" w:rsidRPr="005823A2">
        <w:rPr>
          <w:sz w:val="28"/>
          <w:szCs w:val="28"/>
          <w:lang w:val="nb-NO"/>
        </w:rPr>
        <w:t xml:space="preserve"> </w:t>
      </w:r>
      <w:r w:rsidR="00A03145" w:rsidRPr="005823A2">
        <w:rPr>
          <w:sz w:val="28"/>
          <w:szCs w:val="28"/>
          <w:lang w:val="nb-NO"/>
        </w:rPr>
        <w:t xml:space="preserve">của UBND xã về việc ban hành Kế hoạch công tác cải cách hành chính năm 2026 trên địa bàn </w:t>
      </w:r>
      <w:r w:rsidR="000B687E" w:rsidRPr="005823A2">
        <w:rPr>
          <w:sz w:val="28"/>
          <w:szCs w:val="28"/>
          <w:lang w:val="nb-NO"/>
        </w:rPr>
        <w:t xml:space="preserve">xã </w:t>
      </w:r>
      <w:r w:rsidR="00050673" w:rsidRPr="005823A2">
        <w:rPr>
          <w:sz w:val="28"/>
          <w:szCs w:val="28"/>
          <w:lang w:val="nb-NO"/>
        </w:rPr>
        <w:t>Tà Đùng</w:t>
      </w:r>
      <w:r w:rsidR="004931CF" w:rsidRPr="005823A2">
        <w:rPr>
          <w:sz w:val="28"/>
          <w:szCs w:val="28"/>
          <w:lang w:val="nb-NO"/>
        </w:rPr>
        <w:t xml:space="preserve"> </w:t>
      </w:r>
      <w:r w:rsidRPr="005823A2">
        <w:rPr>
          <w:color w:val="000000" w:themeColor="text1"/>
          <w:sz w:val="28"/>
          <w:szCs w:val="28"/>
          <w:lang w:val="nb-NO"/>
        </w:rPr>
        <w:t>.</w:t>
      </w:r>
      <w:r w:rsidRPr="005823A2">
        <w:rPr>
          <w:bCs/>
          <w:color w:val="000000" w:themeColor="text1"/>
          <w:sz w:val="28"/>
          <w:szCs w:val="28"/>
          <w:lang w:val="nb-NO"/>
        </w:rPr>
        <w:t xml:space="preserve"> </w:t>
      </w:r>
    </w:p>
    <w:p w14:paraId="1E05DE7B" w14:textId="77777777" w:rsidR="008F0F83" w:rsidRPr="005823A2" w:rsidRDefault="004C0DC5" w:rsidP="000C25A1">
      <w:pPr>
        <w:widowControl w:val="0"/>
        <w:spacing w:before="120"/>
        <w:ind w:firstLine="720"/>
        <w:jc w:val="both"/>
        <w:rPr>
          <w:color w:val="000000"/>
          <w:sz w:val="28"/>
          <w:szCs w:val="28"/>
          <w:lang w:val="nb-NO"/>
        </w:rPr>
      </w:pPr>
      <w:r w:rsidRPr="005823A2">
        <w:rPr>
          <w:color w:val="000000"/>
          <w:sz w:val="28"/>
          <w:szCs w:val="28"/>
          <w:lang w:val="nb-NO"/>
        </w:rPr>
        <w:t>- Kịp thời thông tin và đề ra nhiệm vụ, giải pháp cụ thể nâng cao các chỉ số như: Chỉ số cải cách hành chính (</w:t>
      </w:r>
      <w:r w:rsidRPr="005823A2">
        <w:rPr>
          <w:color w:val="000000"/>
          <w:sz w:val="28"/>
          <w:szCs w:val="28"/>
          <w:lang w:val="vi-VN"/>
        </w:rPr>
        <w:t>P</w:t>
      </w:r>
      <w:r w:rsidRPr="005823A2">
        <w:rPr>
          <w:color w:val="000000"/>
          <w:sz w:val="28"/>
          <w:szCs w:val="28"/>
          <w:lang w:val="nb-NO"/>
        </w:rPr>
        <w:t xml:space="preserve">ar </w:t>
      </w:r>
      <w:r w:rsidRPr="005823A2">
        <w:rPr>
          <w:color w:val="000000"/>
          <w:sz w:val="28"/>
          <w:szCs w:val="28"/>
          <w:lang w:val="vi-VN"/>
        </w:rPr>
        <w:t>I</w:t>
      </w:r>
      <w:r w:rsidRPr="005823A2">
        <w:rPr>
          <w:color w:val="000000"/>
          <w:sz w:val="28"/>
          <w:szCs w:val="28"/>
          <w:lang w:val="nb-NO"/>
        </w:rPr>
        <w:t xml:space="preserve">ndex), </w:t>
      </w:r>
      <w:r w:rsidRPr="005823A2">
        <w:rPr>
          <w:bCs/>
          <w:color w:val="000000"/>
          <w:sz w:val="28"/>
          <w:szCs w:val="28"/>
          <w:lang w:val="nb-NO"/>
        </w:rPr>
        <w:t xml:space="preserve">Chỉ số hiệu quả quản trị và hành chính công cấp tỉnh </w:t>
      </w:r>
      <w:r w:rsidRPr="005823A2">
        <w:rPr>
          <w:bCs/>
          <w:color w:val="000000"/>
          <w:sz w:val="28"/>
          <w:szCs w:val="28"/>
          <w:lang w:val="vi-VN"/>
        </w:rPr>
        <w:t>(</w:t>
      </w:r>
      <w:r w:rsidRPr="005823A2">
        <w:rPr>
          <w:bCs/>
          <w:color w:val="000000"/>
          <w:sz w:val="28"/>
          <w:szCs w:val="28"/>
          <w:lang w:val="nb-NO"/>
        </w:rPr>
        <w:t>PAPI</w:t>
      </w:r>
      <w:r w:rsidRPr="005823A2">
        <w:rPr>
          <w:bCs/>
          <w:color w:val="000000"/>
          <w:sz w:val="28"/>
          <w:szCs w:val="28"/>
          <w:lang w:val="vi-VN"/>
        </w:rPr>
        <w:t>)</w:t>
      </w:r>
      <w:r w:rsidRPr="005823A2">
        <w:rPr>
          <w:bCs/>
          <w:color w:val="000000"/>
          <w:sz w:val="28"/>
          <w:szCs w:val="28"/>
          <w:lang w:val="nb-NO"/>
        </w:rPr>
        <w:t xml:space="preserve">, </w:t>
      </w:r>
      <w:r w:rsidRPr="005823A2">
        <w:rPr>
          <w:color w:val="000000"/>
          <w:sz w:val="28"/>
          <w:szCs w:val="28"/>
          <w:lang w:val="nb-NO"/>
        </w:rPr>
        <w:t xml:space="preserve">Chỉ số </w:t>
      </w:r>
      <w:r w:rsidRPr="005823A2">
        <w:rPr>
          <w:color w:val="000000"/>
          <w:sz w:val="28"/>
          <w:szCs w:val="28"/>
          <w:lang w:val="vi-VN"/>
        </w:rPr>
        <w:t>hài lòng về sự phục vụ hành chính (SIPAS)</w:t>
      </w:r>
      <w:r w:rsidRPr="005823A2">
        <w:rPr>
          <w:color w:val="000000"/>
          <w:sz w:val="28"/>
          <w:szCs w:val="28"/>
          <w:lang w:val="nb-NO"/>
        </w:rPr>
        <w:t>.</w:t>
      </w:r>
    </w:p>
    <w:p w14:paraId="6234E4B5" w14:textId="77777777" w:rsidR="008F0F83" w:rsidRPr="005823A2" w:rsidRDefault="004C0DC5" w:rsidP="000C25A1">
      <w:pPr>
        <w:widowControl w:val="0"/>
        <w:spacing w:before="120"/>
        <w:ind w:firstLine="720"/>
        <w:jc w:val="both"/>
        <w:rPr>
          <w:color w:val="000000"/>
          <w:sz w:val="28"/>
          <w:szCs w:val="28"/>
          <w:lang w:val="nb-NO"/>
        </w:rPr>
      </w:pPr>
      <w:r w:rsidRPr="005823A2">
        <w:rPr>
          <w:color w:val="000000"/>
          <w:sz w:val="28"/>
          <w:szCs w:val="28"/>
          <w:lang w:val="nb-NO"/>
        </w:rPr>
        <w:t>- Thực hiện hiệu quả việc ứng dụng công nghệ thông tin trong công tác điều hành, trao đổi và giải quyết công việc; đồng thời xây dựng và khai thác hiệu quả các cơ sở dữ liệu, góp phần thúc đẩy phát triển chính quyền điện tử, chính quyền số theo đúng quy định.</w:t>
      </w:r>
    </w:p>
    <w:p w14:paraId="2236CD4C" w14:textId="77777777" w:rsidR="008F0F83" w:rsidRPr="005823A2" w:rsidRDefault="004C0DC5" w:rsidP="000C25A1">
      <w:pPr>
        <w:widowControl w:val="0"/>
        <w:spacing w:before="120"/>
        <w:ind w:firstLine="720"/>
        <w:jc w:val="both"/>
        <w:rPr>
          <w:b/>
          <w:color w:val="000000"/>
          <w:spacing w:val="-2"/>
          <w:sz w:val="28"/>
          <w:szCs w:val="28"/>
          <w:lang w:val="nb-NO"/>
        </w:rPr>
      </w:pPr>
      <w:r w:rsidRPr="005823A2">
        <w:rPr>
          <w:color w:val="000000"/>
          <w:spacing w:val="-2"/>
          <w:sz w:val="28"/>
          <w:szCs w:val="28"/>
          <w:lang w:val="nb-NO"/>
        </w:rPr>
        <w:t>- Tổ chức rà soát, xây dựng kế hoạch đào tạo, bồi dưỡng nâng cao năng lực, trình độ chuyên môn, nghiệp vụ cho đội ngũ tham mưu, phụ trách công tác dân vận, quy chế dân chủ ở cơ sở đảm bảo phù hợp với vị trí công tác và yêu cầu nhiệm vụ.</w:t>
      </w:r>
    </w:p>
    <w:p w14:paraId="2B6E9269" w14:textId="77777777" w:rsidR="008F0F83" w:rsidRPr="005823A2" w:rsidRDefault="004C0DC5" w:rsidP="000C25A1">
      <w:pPr>
        <w:widowControl w:val="0"/>
        <w:spacing w:before="120"/>
        <w:ind w:firstLine="720"/>
        <w:jc w:val="both"/>
        <w:rPr>
          <w:color w:val="000000"/>
          <w:sz w:val="28"/>
          <w:szCs w:val="28"/>
          <w:lang w:val="vi-VN"/>
        </w:rPr>
      </w:pPr>
      <w:r w:rsidRPr="005823A2">
        <w:rPr>
          <w:color w:val="000000"/>
          <w:sz w:val="28"/>
          <w:szCs w:val="28"/>
          <w:lang w:val="vi-VN"/>
        </w:rPr>
        <w:t xml:space="preserve">- </w:t>
      </w:r>
      <w:r w:rsidRPr="005823A2">
        <w:rPr>
          <w:color w:val="000000"/>
          <w:sz w:val="28"/>
          <w:szCs w:val="28"/>
          <w:lang w:val="nb-NO"/>
        </w:rPr>
        <w:t>T</w:t>
      </w:r>
      <w:r w:rsidRPr="005823A2">
        <w:rPr>
          <w:color w:val="000000"/>
          <w:sz w:val="28"/>
          <w:szCs w:val="28"/>
          <w:lang w:val="vi-VN"/>
        </w:rPr>
        <w:t>hực hiện</w:t>
      </w:r>
      <w:r w:rsidRPr="005823A2">
        <w:rPr>
          <w:color w:val="000000"/>
          <w:sz w:val="28"/>
          <w:szCs w:val="28"/>
          <w:lang w:val="nb-NO"/>
        </w:rPr>
        <w:t xml:space="preserve"> tốt</w:t>
      </w:r>
      <w:r w:rsidRPr="005823A2">
        <w:rPr>
          <w:color w:val="000000"/>
          <w:sz w:val="28"/>
          <w:szCs w:val="28"/>
          <w:lang w:val="vi-VN"/>
        </w:rPr>
        <w:t xml:space="preserve"> các quy định về đạo đức công vụ, tăng cường kỷ luật, kỷ cương hành chính, ý thức phục vụ Nhân dân của đội ngũ cán bộ, công chức, viên chức các cấp, xây dựng đội ngũ cán bộ, công chức, viên chức theo hướng chuyên nghiệp, hiện đại, đáp ứng yêu cầu quản lý nhà nước. </w:t>
      </w:r>
    </w:p>
    <w:p w14:paraId="4BF389A8" w14:textId="77777777" w:rsidR="008F0F83" w:rsidRPr="005823A2" w:rsidRDefault="004C0DC5" w:rsidP="000C25A1">
      <w:pPr>
        <w:widowControl w:val="0"/>
        <w:spacing w:before="120"/>
        <w:ind w:firstLine="720"/>
        <w:jc w:val="both"/>
        <w:rPr>
          <w:b/>
          <w:bCs/>
          <w:iCs/>
          <w:color w:val="000000"/>
          <w:sz w:val="28"/>
          <w:szCs w:val="28"/>
          <w:lang w:val="vi-VN"/>
        </w:rPr>
      </w:pPr>
      <w:r w:rsidRPr="005823A2">
        <w:rPr>
          <w:b/>
          <w:bCs/>
          <w:iCs/>
          <w:color w:val="000000"/>
          <w:sz w:val="28"/>
          <w:szCs w:val="28"/>
          <w:lang w:val="vi-VN"/>
        </w:rPr>
        <w:t xml:space="preserve">3. Thực hiện tốt quy định về thực hiện dân chủ ở cơ sở </w:t>
      </w:r>
    </w:p>
    <w:p w14:paraId="58F4BEC2" w14:textId="77777777" w:rsidR="008F0F83" w:rsidRPr="005823A2" w:rsidRDefault="004C0DC5" w:rsidP="000C25A1">
      <w:pPr>
        <w:widowControl w:val="0"/>
        <w:spacing w:before="120"/>
        <w:ind w:firstLine="720"/>
        <w:jc w:val="both"/>
        <w:rPr>
          <w:color w:val="000000"/>
          <w:sz w:val="28"/>
          <w:szCs w:val="28"/>
          <w:lang w:val="af-ZA"/>
        </w:rPr>
      </w:pPr>
      <w:r w:rsidRPr="005823A2">
        <w:rPr>
          <w:color w:val="000000"/>
          <w:sz w:val="28"/>
          <w:szCs w:val="28"/>
          <w:lang w:val="vi-VN"/>
        </w:rPr>
        <w:t xml:space="preserve">- Tiếp tục thực hiện tốt quy chế dân chủ ở cơ sở theo Kết luận số 120-KL/TW </w:t>
      </w:r>
      <w:r w:rsidRPr="005823A2">
        <w:rPr>
          <w:bCs/>
          <w:color w:val="000000"/>
          <w:sz w:val="28"/>
          <w:szCs w:val="28"/>
          <w:lang w:val="vi-VN"/>
        </w:rPr>
        <w:t xml:space="preserve">ngày 07/01/2016 của Bộ Chính trị (khóa XI) về tiếp tục đẩy mạnh, nâng </w:t>
      </w:r>
      <w:r w:rsidRPr="005823A2">
        <w:rPr>
          <w:bCs/>
          <w:color w:val="000000"/>
          <w:sz w:val="28"/>
          <w:szCs w:val="28"/>
          <w:lang w:val="vi-VN"/>
        </w:rPr>
        <w:lastRenderedPageBreak/>
        <w:t>cao chất lượng, hiệu quả việc xây dựng và thực hiện quy chế dân chủ ở cơ sở;</w:t>
      </w:r>
      <w:r w:rsidRPr="005823A2">
        <w:rPr>
          <w:b/>
          <w:bCs/>
          <w:color w:val="000000"/>
          <w:sz w:val="28"/>
          <w:szCs w:val="28"/>
          <w:lang w:val="vi-VN"/>
        </w:rPr>
        <w:t xml:space="preserve"> </w:t>
      </w:r>
      <w:r w:rsidRPr="005823A2">
        <w:rPr>
          <w:bCs/>
          <w:color w:val="000000"/>
          <w:sz w:val="28"/>
          <w:szCs w:val="28"/>
          <w:lang w:val="vi-VN"/>
        </w:rPr>
        <w:t>Luật Thực hiện dân chủ ở cơ sở số 10/2022/QH15;</w:t>
      </w:r>
      <w:r w:rsidRPr="005823A2">
        <w:rPr>
          <w:color w:val="000000"/>
          <w:sz w:val="28"/>
          <w:szCs w:val="28"/>
          <w:lang w:val="vi-VN"/>
        </w:rPr>
        <w:t xml:space="preserve"> </w:t>
      </w:r>
      <w:r w:rsidRPr="005823A2">
        <w:rPr>
          <w:color w:val="000000" w:themeColor="text1"/>
          <w:sz w:val="28"/>
          <w:szCs w:val="28"/>
          <w:lang w:val="vi-VN"/>
        </w:rPr>
        <w:t xml:space="preserve">Luật Tiếp cận thông tin; </w:t>
      </w:r>
      <w:r w:rsidRPr="005823A2">
        <w:rPr>
          <w:color w:val="000000"/>
          <w:sz w:val="28"/>
          <w:szCs w:val="28"/>
          <w:lang w:val="vi-VN"/>
        </w:rPr>
        <w:t>Luật sửa đổi, bổ sung một số điều của Luật Mặt trận Tổ quốc Việt Nam, Luật Công đoàn, Luật Thanh niên và Luật Thực hiện dân chủ ở cơ sở số 97/2025/QH15; Nghị định số 59/2023/NĐ-CP ngày 14/8/2023 của Chính phủ quy định chi tiết một số điều của Luật thực hiện dân chủ ở cơ sở trong hoạt động của cơ quan hành chính Nhà nước và đơn vị sự nghiệp công lập;</w:t>
      </w:r>
    </w:p>
    <w:p w14:paraId="4046F251" w14:textId="77777777" w:rsidR="008F0F83" w:rsidRPr="005823A2" w:rsidRDefault="004C0DC5" w:rsidP="000C25A1">
      <w:pPr>
        <w:widowControl w:val="0"/>
        <w:spacing w:before="120"/>
        <w:ind w:firstLine="720"/>
        <w:jc w:val="both"/>
        <w:rPr>
          <w:color w:val="000000" w:themeColor="text1"/>
          <w:sz w:val="28"/>
          <w:szCs w:val="28"/>
          <w:lang w:val="af-ZA"/>
        </w:rPr>
      </w:pPr>
      <w:r w:rsidRPr="005823A2">
        <w:rPr>
          <w:color w:val="000000"/>
          <w:sz w:val="28"/>
          <w:szCs w:val="28"/>
          <w:lang w:val="vi-VN"/>
        </w:rPr>
        <w:t>- Tăng cường vai trò trách nhiệm của người đứng đầu</w:t>
      </w:r>
      <w:r w:rsidRPr="005823A2">
        <w:rPr>
          <w:color w:val="000000"/>
          <w:sz w:val="28"/>
          <w:szCs w:val="28"/>
          <w:lang w:val="af-ZA"/>
        </w:rPr>
        <w:t xml:space="preserve"> cơ quan, đơn vị trong việc </w:t>
      </w:r>
      <w:r w:rsidRPr="005823A2">
        <w:rPr>
          <w:color w:val="000000"/>
          <w:sz w:val="28"/>
          <w:szCs w:val="28"/>
          <w:lang w:val="vi-VN"/>
        </w:rPr>
        <w:t>tiếp công dân</w:t>
      </w:r>
      <w:r w:rsidRPr="005823A2">
        <w:rPr>
          <w:color w:val="000000"/>
          <w:sz w:val="28"/>
          <w:szCs w:val="28"/>
          <w:lang w:val="af-ZA"/>
        </w:rPr>
        <w:t xml:space="preserve">; </w:t>
      </w:r>
      <w:r w:rsidRPr="005823A2">
        <w:rPr>
          <w:color w:val="000000" w:themeColor="text1"/>
          <w:sz w:val="28"/>
          <w:szCs w:val="28"/>
          <w:lang w:val="vi-VN"/>
        </w:rPr>
        <w:t>tổ chức đối thoại định kỳ, đột xuất với Nhân dân; thực hiện tốt công tác tiếp nhận, phân loại, xử lý đơn thư phản ánh, kiến nghị, khiếu nại, tố cáo; tập trung giải quyết kịp thời các vụ việc phát sinh ngay từ cơ sở, không để hình thành điểm nóng, phức tạp về an ninh trật tự.</w:t>
      </w:r>
    </w:p>
    <w:p w14:paraId="7CCADF18" w14:textId="77777777" w:rsidR="008F0F83" w:rsidRPr="005823A2" w:rsidRDefault="004C0DC5" w:rsidP="000C25A1">
      <w:pPr>
        <w:widowControl w:val="0"/>
        <w:spacing w:before="120"/>
        <w:ind w:firstLine="720"/>
        <w:jc w:val="both"/>
        <w:rPr>
          <w:color w:val="000000"/>
          <w:sz w:val="28"/>
          <w:szCs w:val="28"/>
          <w:lang w:val="vi-VN"/>
        </w:rPr>
      </w:pPr>
      <w:r w:rsidRPr="005823A2">
        <w:rPr>
          <w:color w:val="000000"/>
          <w:sz w:val="28"/>
          <w:szCs w:val="28"/>
          <w:lang w:val="af-ZA"/>
        </w:rPr>
        <w:t xml:space="preserve">- </w:t>
      </w:r>
      <w:r w:rsidR="00A03145" w:rsidRPr="005823A2">
        <w:rPr>
          <w:color w:val="000000"/>
          <w:sz w:val="28"/>
          <w:szCs w:val="28"/>
          <w:lang w:val="af-ZA"/>
        </w:rPr>
        <w:t>Người đứng đầu</w:t>
      </w:r>
      <w:r w:rsidRPr="005823A2">
        <w:rPr>
          <w:color w:val="000000"/>
          <w:sz w:val="28"/>
          <w:szCs w:val="28"/>
          <w:lang w:val="af-ZA"/>
        </w:rPr>
        <w:t xml:space="preserve"> các cơ quan, đơn vị tạo điều kiện thuận lợi để Nhân dân tham gia vào các hoạt động giám sát, góp ý xây dựng chính quyền ở cơ sở theo quy định pháp luật; tập trung giải quyết đơn thư khiếu nại, tố cáo, phản ánh, kiến nghị của công dân, nhất là những vụ việc phức tạp, tồn đọng, kéo dài, dư luận quan tâm</w:t>
      </w:r>
      <w:r w:rsidR="00A03145" w:rsidRPr="005823A2">
        <w:rPr>
          <w:color w:val="000000"/>
          <w:sz w:val="28"/>
          <w:szCs w:val="28"/>
          <w:lang w:val="af-ZA"/>
        </w:rPr>
        <w:t xml:space="preserve"> (nếu có)</w:t>
      </w:r>
      <w:r w:rsidRPr="005823A2">
        <w:rPr>
          <w:color w:val="000000"/>
          <w:sz w:val="28"/>
          <w:szCs w:val="28"/>
          <w:lang w:val="af-ZA"/>
        </w:rPr>
        <w:t xml:space="preserve">; giải quyết kịp thời những bức xúc, nguyện vọng chính đáng của </w:t>
      </w:r>
      <w:r w:rsidR="00A03145" w:rsidRPr="005823A2">
        <w:rPr>
          <w:color w:val="000000"/>
          <w:sz w:val="28"/>
          <w:szCs w:val="28"/>
          <w:lang w:val="af-ZA"/>
        </w:rPr>
        <w:t xml:space="preserve">Nhân </w:t>
      </w:r>
      <w:r w:rsidRPr="005823A2">
        <w:rPr>
          <w:color w:val="000000"/>
          <w:sz w:val="28"/>
          <w:szCs w:val="28"/>
          <w:lang w:val="af-ZA"/>
        </w:rPr>
        <w:t xml:space="preserve">dân, nhất là trong thực hiện các dự án đầu tư phát triển kinh tế - xã hội trọng điểm của </w:t>
      </w:r>
      <w:r w:rsidR="00A03145" w:rsidRPr="005823A2">
        <w:rPr>
          <w:color w:val="000000"/>
          <w:sz w:val="28"/>
          <w:szCs w:val="28"/>
          <w:lang w:val="af-ZA"/>
        </w:rPr>
        <w:t>xã</w:t>
      </w:r>
      <w:r w:rsidRPr="005823A2">
        <w:rPr>
          <w:color w:val="000000"/>
          <w:sz w:val="28"/>
          <w:szCs w:val="28"/>
          <w:lang w:val="af-ZA"/>
        </w:rPr>
        <w:t xml:space="preserve"> nhằm tạo môi trường thuận lợi thu hút đầu tư và huy động sức dân góp phần xây dựng cơ sở hạ tầng. Kiên quyết không để xảy ra các điểm nóng, gây mất ổn định chính trị và trật tự an toàn xã hội.</w:t>
      </w:r>
    </w:p>
    <w:p w14:paraId="0DDD9B7A" w14:textId="77777777" w:rsidR="008F0F83" w:rsidRPr="005823A2" w:rsidRDefault="004C0DC5" w:rsidP="000C25A1">
      <w:pPr>
        <w:widowControl w:val="0"/>
        <w:spacing w:before="120"/>
        <w:ind w:firstLine="720"/>
        <w:jc w:val="both"/>
        <w:rPr>
          <w:color w:val="000000"/>
          <w:sz w:val="28"/>
          <w:szCs w:val="28"/>
          <w:lang w:val="vi-VN"/>
        </w:rPr>
      </w:pPr>
      <w:r w:rsidRPr="005823A2">
        <w:rPr>
          <w:color w:val="000000"/>
          <w:sz w:val="28"/>
          <w:szCs w:val="28"/>
          <w:lang w:val="vi-VN"/>
        </w:rPr>
        <w:t xml:space="preserve">- </w:t>
      </w:r>
      <w:r w:rsidR="00A03145" w:rsidRPr="005823A2">
        <w:rPr>
          <w:color w:val="000000"/>
          <w:sz w:val="28"/>
          <w:szCs w:val="28"/>
          <w:lang w:val="vi-VN"/>
        </w:rPr>
        <w:t xml:space="preserve">Thường </w:t>
      </w:r>
      <w:r w:rsidRPr="005823A2">
        <w:rPr>
          <w:color w:val="000000"/>
          <w:sz w:val="28"/>
          <w:szCs w:val="28"/>
          <w:lang w:val="vi-VN"/>
        </w:rPr>
        <w:t xml:space="preserve">xuyên kiểm tra, đánh giá việc thực hiện dân chủ ở cơ sở, gắn liền với việc xây dựng cơ quan, đơn vị, địa phương trong sạch, vững mạnh. </w:t>
      </w:r>
    </w:p>
    <w:p w14:paraId="09A23F43" w14:textId="77777777" w:rsidR="008F0F83" w:rsidRPr="005823A2" w:rsidRDefault="004C0DC5" w:rsidP="000C25A1">
      <w:pPr>
        <w:widowControl w:val="0"/>
        <w:spacing w:before="120"/>
        <w:ind w:firstLine="720"/>
        <w:jc w:val="both"/>
        <w:rPr>
          <w:b/>
          <w:bCs/>
          <w:iCs/>
          <w:color w:val="000000"/>
          <w:sz w:val="28"/>
          <w:szCs w:val="28"/>
          <w:lang w:val="vi-VN"/>
        </w:rPr>
      </w:pPr>
      <w:r w:rsidRPr="005823A2">
        <w:rPr>
          <w:b/>
          <w:bCs/>
          <w:iCs/>
          <w:color w:val="000000"/>
          <w:sz w:val="28"/>
          <w:szCs w:val="28"/>
          <w:lang w:val="vi-VN"/>
        </w:rPr>
        <w:t>4. Đẩy mạnh các phong trào thi đua yêu nước góp phần phát triển kinh tế - xã hội, đảm bảo quốc phòng - an ninh</w:t>
      </w:r>
    </w:p>
    <w:p w14:paraId="306199B3" w14:textId="248CA7E5" w:rsidR="008F0F83" w:rsidRPr="005823A2" w:rsidRDefault="004C0DC5" w:rsidP="000C25A1">
      <w:pPr>
        <w:widowControl w:val="0"/>
        <w:spacing w:before="120"/>
        <w:ind w:firstLine="720"/>
        <w:jc w:val="both"/>
        <w:rPr>
          <w:color w:val="000000"/>
          <w:sz w:val="28"/>
          <w:szCs w:val="28"/>
          <w:lang w:val="vi-VN"/>
        </w:rPr>
      </w:pPr>
      <w:r w:rsidRPr="005823A2">
        <w:rPr>
          <w:color w:val="000000"/>
          <w:sz w:val="28"/>
          <w:szCs w:val="28"/>
          <w:lang w:val="vi-VN"/>
        </w:rPr>
        <w:t>- Các cơ quan, đơn vị cần tiếp tục phối hợp, đẩy mạnh các phong trào thi đua yêu nước trong đội ngũ cán bộ, công chức, viên chức và các tầng lớp Nhân dân, gắn với việc học tập và làm theo tư tưởng, đạo đức, phong cách Hồ Chí Minh; quan tâm phối hợp hoặc tạo điều kiện các đơn vị tổ chức các hoạt động “Ngày Dân vận”. Vận động cán bộ, công chức, viên chức và Nhân dân tích cực tham gia và thực hiện hiệu quả các phong trào thi đua như: Phong trào thi đua “Dân vận khéo” thông qua xây dựng các mô hình cụ thể, phong trào “Toàn dân bảo vệ an ninh Tổ quốc” và cuộc vận động “Toàn dân đoàn kết xây dựng đời sống văn hóa”.</w:t>
      </w:r>
    </w:p>
    <w:p w14:paraId="2B522FE3" w14:textId="77777777" w:rsidR="008F0F83" w:rsidRPr="005823A2" w:rsidRDefault="004C0DC5" w:rsidP="000C25A1">
      <w:pPr>
        <w:widowControl w:val="0"/>
        <w:spacing w:before="120"/>
        <w:ind w:firstLine="720"/>
        <w:jc w:val="both"/>
        <w:rPr>
          <w:b/>
          <w:bCs/>
          <w:iCs/>
          <w:color w:val="000000"/>
          <w:sz w:val="28"/>
          <w:szCs w:val="28"/>
          <w:lang w:val="vi-VN"/>
        </w:rPr>
      </w:pPr>
      <w:r w:rsidRPr="005823A2">
        <w:rPr>
          <w:color w:val="000000"/>
          <w:sz w:val="28"/>
          <w:szCs w:val="28"/>
          <w:lang w:val="vi-VN"/>
        </w:rPr>
        <w:t xml:space="preserve">- Tích cực triển khai các chương trình giảm nghèo, bảo đảm an sinh xã hội, nâng cao đời sống vật chất và tinh thần cho người dân, đặc biệt là đối với đồng bào dân tộc thiểu số, tôn giáo. Đồng thời, phấn đấu hoàn thành các chương trình, kế hoạch phát triển kinh tế - xã hội, quốc phòng - an ninh </w:t>
      </w:r>
      <w:r w:rsidR="00B20B4C" w:rsidRPr="005823A2">
        <w:rPr>
          <w:color w:val="000000"/>
          <w:sz w:val="28"/>
          <w:szCs w:val="28"/>
          <w:lang w:val="vi-VN"/>
        </w:rPr>
        <w:t xml:space="preserve">của xã </w:t>
      </w:r>
      <w:r w:rsidRPr="005823A2">
        <w:rPr>
          <w:color w:val="000000"/>
          <w:sz w:val="28"/>
          <w:szCs w:val="28"/>
          <w:lang w:val="vi-VN"/>
        </w:rPr>
        <w:t>đã đề ra, góp phần nâng cao chất lượng cuộc sống và ổn định xã hội.</w:t>
      </w:r>
    </w:p>
    <w:p w14:paraId="0B03D25D" w14:textId="74D1B863" w:rsidR="008F0F83" w:rsidRPr="005823A2" w:rsidRDefault="004C0DC5" w:rsidP="000C25A1">
      <w:pPr>
        <w:widowControl w:val="0"/>
        <w:spacing w:before="120"/>
        <w:ind w:firstLine="720"/>
        <w:jc w:val="both"/>
        <w:rPr>
          <w:b/>
          <w:bCs/>
          <w:iCs/>
          <w:color w:val="000000"/>
          <w:sz w:val="28"/>
          <w:szCs w:val="28"/>
          <w:lang w:val="vi-VN"/>
        </w:rPr>
      </w:pPr>
      <w:r w:rsidRPr="005823A2">
        <w:rPr>
          <w:b/>
          <w:bCs/>
          <w:iCs/>
          <w:color w:val="000000"/>
          <w:sz w:val="28"/>
          <w:szCs w:val="28"/>
          <w:lang w:val="vi-VN"/>
        </w:rPr>
        <w:t xml:space="preserve">5. Chủ động phối hợp các đơn vị liên quan, tạo điều kiện để Ủy ban Mặt trận Tổ quốc Việt Nam </w:t>
      </w:r>
      <w:r w:rsidR="00B20B4C" w:rsidRPr="005823A2">
        <w:rPr>
          <w:b/>
          <w:bCs/>
          <w:iCs/>
          <w:color w:val="000000"/>
          <w:sz w:val="28"/>
          <w:szCs w:val="28"/>
          <w:lang w:val="vi-VN"/>
        </w:rPr>
        <w:t>xã</w:t>
      </w:r>
      <w:r w:rsidRPr="005823A2">
        <w:rPr>
          <w:b/>
          <w:bCs/>
          <w:iCs/>
          <w:color w:val="000000"/>
          <w:sz w:val="28"/>
          <w:szCs w:val="28"/>
          <w:lang w:val="vi-VN"/>
        </w:rPr>
        <w:t xml:space="preserve">, các tổ chức </w:t>
      </w:r>
      <w:r w:rsidR="00FA0820" w:rsidRPr="005823A2">
        <w:rPr>
          <w:b/>
          <w:bCs/>
          <w:iCs/>
          <w:color w:val="000000"/>
          <w:sz w:val="28"/>
          <w:szCs w:val="28"/>
        </w:rPr>
        <w:t>thành viên</w:t>
      </w:r>
      <w:r w:rsidRPr="005823A2">
        <w:rPr>
          <w:b/>
          <w:bCs/>
          <w:iCs/>
          <w:color w:val="000000"/>
          <w:sz w:val="28"/>
          <w:szCs w:val="28"/>
          <w:lang w:val="vi-VN"/>
        </w:rPr>
        <w:t>, các hội quần chúng trong công tác vận động quần chúng</w:t>
      </w:r>
    </w:p>
    <w:p w14:paraId="2CA9E46C" w14:textId="77777777" w:rsidR="008F0F83" w:rsidRPr="005823A2" w:rsidRDefault="004C0DC5" w:rsidP="000C25A1">
      <w:pPr>
        <w:widowControl w:val="0"/>
        <w:spacing w:before="120"/>
        <w:ind w:firstLine="720"/>
        <w:jc w:val="both"/>
        <w:rPr>
          <w:color w:val="000000" w:themeColor="text1"/>
          <w:sz w:val="28"/>
          <w:szCs w:val="28"/>
          <w:lang w:val="vi-VN"/>
        </w:rPr>
      </w:pPr>
      <w:r w:rsidRPr="005823A2">
        <w:rPr>
          <w:color w:val="000000" w:themeColor="text1"/>
          <w:sz w:val="28"/>
          <w:szCs w:val="28"/>
          <w:lang w:val="vi-VN"/>
        </w:rPr>
        <w:t>- T</w:t>
      </w:r>
      <w:r w:rsidRPr="005823A2">
        <w:rPr>
          <w:bCs/>
          <w:color w:val="000000" w:themeColor="text1"/>
          <w:sz w:val="28"/>
          <w:szCs w:val="28"/>
          <w:lang w:val="vi-VN"/>
        </w:rPr>
        <w:t xml:space="preserve">ạo điều kiện thuận lợi để các đơn vị có liên quan và Nhân dân tham gia </w:t>
      </w:r>
      <w:r w:rsidRPr="005823A2">
        <w:rPr>
          <w:bCs/>
          <w:color w:val="000000" w:themeColor="text1"/>
          <w:sz w:val="28"/>
          <w:szCs w:val="28"/>
          <w:lang w:val="vi-VN"/>
        </w:rPr>
        <w:lastRenderedPageBreak/>
        <w:t>góp ý xây dựng Đảng, xây dựng chính quyền trong việc triển khai thực hiện các chủ trương, chính sách của Đảng và pháp luật của Nhà nước.</w:t>
      </w:r>
    </w:p>
    <w:p w14:paraId="0CACC447" w14:textId="7178E42B" w:rsidR="008F0F83" w:rsidRPr="005823A2" w:rsidRDefault="004C0DC5" w:rsidP="000C25A1">
      <w:pPr>
        <w:widowControl w:val="0"/>
        <w:spacing w:before="120"/>
        <w:ind w:firstLine="720"/>
        <w:jc w:val="both"/>
        <w:rPr>
          <w:color w:val="000000" w:themeColor="text1"/>
          <w:sz w:val="28"/>
          <w:szCs w:val="28"/>
          <w:lang w:val="vi-VN"/>
        </w:rPr>
      </w:pPr>
      <w:r w:rsidRPr="005823A2">
        <w:rPr>
          <w:bCs/>
          <w:color w:val="000000" w:themeColor="text1"/>
          <w:sz w:val="28"/>
          <w:szCs w:val="28"/>
          <w:lang w:val="vi-VN"/>
        </w:rPr>
        <w:t xml:space="preserve">- Tạo điều kiện cho Ủy ban Mặt trận Tổ quốc Việt Nam, các tổ chức </w:t>
      </w:r>
      <w:r w:rsidR="00FA0820" w:rsidRPr="005823A2">
        <w:rPr>
          <w:bCs/>
          <w:color w:val="000000" w:themeColor="text1"/>
          <w:sz w:val="28"/>
          <w:szCs w:val="28"/>
        </w:rPr>
        <w:t>thành viên</w:t>
      </w:r>
      <w:r w:rsidRPr="005823A2">
        <w:rPr>
          <w:bCs/>
          <w:color w:val="000000" w:themeColor="text1"/>
          <w:sz w:val="28"/>
          <w:szCs w:val="28"/>
          <w:lang w:val="vi-VN"/>
        </w:rPr>
        <w:t xml:space="preserve"> t</w:t>
      </w:r>
      <w:r w:rsidRPr="005823A2">
        <w:rPr>
          <w:color w:val="000000" w:themeColor="text1"/>
          <w:sz w:val="28"/>
          <w:szCs w:val="28"/>
          <w:lang w:val="vi-VN"/>
        </w:rPr>
        <w:t>hực hiện tốt Quyết định số 217-QĐ/TW ngày 12/12/2013 của Bộ Chính trị khóa XI về việc ban hành Quy chế giám sát và phản biện xã hội của Mặt trận Tổ quốc Việt Nam và các tổ chức </w:t>
      </w:r>
      <w:r w:rsidR="00FA0820" w:rsidRPr="005823A2">
        <w:rPr>
          <w:color w:val="000000" w:themeColor="text1"/>
          <w:sz w:val="28"/>
          <w:szCs w:val="28"/>
        </w:rPr>
        <w:t>thành viên</w:t>
      </w:r>
      <w:r w:rsidRPr="005823A2">
        <w:rPr>
          <w:color w:val="000000" w:themeColor="text1"/>
          <w:sz w:val="28"/>
          <w:szCs w:val="28"/>
          <w:lang w:val="vi-VN"/>
        </w:rPr>
        <w:t xml:space="preserve">, Quyết định số 218-QĐ/TW ngày 12/12/2013 của Bộ Chính trị khóa XI về việc ban hành </w:t>
      </w:r>
      <w:r w:rsidRPr="005823A2">
        <w:rPr>
          <w:color w:val="000000" w:themeColor="text1"/>
          <w:sz w:val="28"/>
          <w:szCs w:val="28"/>
          <w:highlight w:val="white"/>
          <w:lang w:val="vi-VN"/>
        </w:rPr>
        <w:t>quy định về việc Mặt trận Tổ quốc Việt Nam, các đoàn thể chính trị - xã hội và nhân dân tham gia góp ý xây dựng Đảng, xây dựng chính quyền</w:t>
      </w:r>
      <w:r w:rsidRPr="005823A2">
        <w:rPr>
          <w:color w:val="000000" w:themeColor="text1"/>
          <w:sz w:val="28"/>
          <w:szCs w:val="28"/>
          <w:lang w:val="vi-VN"/>
        </w:rPr>
        <w:t xml:space="preserve">. </w:t>
      </w:r>
    </w:p>
    <w:p w14:paraId="5AF27E61" w14:textId="77777777" w:rsidR="008F0F83" w:rsidRPr="005823A2" w:rsidRDefault="004C0DC5" w:rsidP="000C25A1">
      <w:pPr>
        <w:widowControl w:val="0"/>
        <w:spacing w:before="120"/>
        <w:ind w:firstLine="720"/>
        <w:jc w:val="both"/>
        <w:rPr>
          <w:b/>
          <w:color w:val="000000"/>
          <w:sz w:val="28"/>
          <w:szCs w:val="28"/>
          <w:lang w:val="nb-NO"/>
        </w:rPr>
      </w:pPr>
      <w:r w:rsidRPr="005823A2">
        <w:rPr>
          <w:b/>
          <w:color w:val="000000"/>
          <w:sz w:val="28"/>
          <w:szCs w:val="28"/>
          <w:lang w:val="nb-NO"/>
        </w:rPr>
        <w:t>III. TỔ CHỨC THỰC HIỆN</w:t>
      </w:r>
    </w:p>
    <w:p w14:paraId="23E73DFC" w14:textId="5DEFE650" w:rsidR="00B20B4C" w:rsidRPr="005823A2" w:rsidRDefault="004C0DC5" w:rsidP="000C25A1">
      <w:pPr>
        <w:widowControl w:val="0"/>
        <w:spacing w:before="120"/>
        <w:ind w:firstLine="720"/>
        <w:jc w:val="both"/>
        <w:rPr>
          <w:sz w:val="28"/>
          <w:szCs w:val="28"/>
          <w:lang w:val="vi-VN"/>
        </w:rPr>
      </w:pPr>
      <w:r w:rsidRPr="005823A2">
        <w:rPr>
          <w:b/>
          <w:color w:val="000000"/>
          <w:sz w:val="28"/>
          <w:szCs w:val="28"/>
          <w:lang w:val="nb-NO"/>
        </w:rPr>
        <w:t>1.</w:t>
      </w:r>
      <w:r w:rsidRPr="005823A2">
        <w:rPr>
          <w:color w:val="000000"/>
          <w:sz w:val="28"/>
          <w:szCs w:val="28"/>
          <w:lang w:val="nb-NO"/>
        </w:rPr>
        <w:t xml:space="preserve"> </w:t>
      </w:r>
      <w:r w:rsidR="00B20B4C" w:rsidRPr="005823A2">
        <w:rPr>
          <w:sz w:val="28"/>
          <w:szCs w:val="28"/>
          <w:lang w:val="vi-VN"/>
        </w:rPr>
        <w:t xml:space="preserve">Trên cơ sở Kế hoạch này, căn cứ chức năng, nhiệm vụ </w:t>
      </w:r>
      <w:r w:rsidR="00B20B4C" w:rsidRPr="005823A2">
        <w:rPr>
          <w:sz w:val="28"/>
          <w:szCs w:val="28"/>
          <w:lang w:val="nb-NO"/>
        </w:rPr>
        <w:t>được giao</w:t>
      </w:r>
      <w:r w:rsidR="00B20B4C" w:rsidRPr="005823A2">
        <w:rPr>
          <w:sz w:val="28"/>
          <w:szCs w:val="28"/>
          <w:lang w:val="vi-VN"/>
        </w:rPr>
        <w:t xml:space="preserve">, Thủ trưởng các phòng, ban, </w:t>
      </w:r>
      <w:r w:rsidR="00FA0820" w:rsidRPr="005823A2">
        <w:rPr>
          <w:sz w:val="28"/>
          <w:szCs w:val="28"/>
        </w:rPr>
        <w:t>đơn vị</w:t>
      </w:r>
      <w:r w:rsidR="00B20B4C" w:rsidRPr="005823A2">
        <w:rPr>
          <w:sz w:val="28"/>
          <w:szCs w:val="28"/>
          <w:lang w:val="vi-VN"/>
        </w:rPr>
        <w:t xml:space="preserve">; </w:t>
      </w:r>
      <w:r w:rsidR="00B20B4C" w:rsidRPr="005823A2">
        <w:rPr>
          <w:sz w:val="28"/>
          <w:szCs w:val="28"/>
          <w:lang w:val="nb-NO"/>
        </w:rPr>
        <w:t xml:space="preserve">Thủ trưởng các đơn vị sự nghiệp công lập thuộc xã chỉ đạo </w:t>
      </w:r>
      <w:r w:rsidR="00B20B4C" w:rsidRPr="005823A2">
        <w:rPr>
          <w:sz w:val="28"/>
          <w:szCs w:val="28"/>
          <w:lang w:val="vi-VN"/>
        </w:rPr>
        <w:t xml:space="preserve">tổ chức thực hiện </w:t>
      </w:r>
      <w:r w:rsidR="00B20B4C" w:rsidRPr="005823A2">
        <w:rPr>
          <w:sz w:val="28"/>
          <w:szCs w:val="28"/>
          <w:lang w:val="nb-NO"/>
        </w:rPr>
        <w:t>công tác dân vận chính quyền năm 2026 phù hợp với tình hình thực tế của cơ quan, đơn vị; phân công lãnh đạo, công chức theo dõi, kiểm tra thực hiện có hiệu quả từng nội dung trong kế hoạch.</w:t>
      </w:r>
      <w:r w:rsidR="00B20B4C" w:rsidRPr="005823A2">
        <w:rPr>
          <w:sz w:val="28"/>
          <w:szCs w:val="28"/>
          <w:lang w:val="vi-VN"/>
        </w:rPr>
        <w:t xml:space="preserve"> </w:t>
      </w:r>
    </w:p>
    <w:p w14:paraId="7941B1DA" w14:textId="77777777" w:rsidR="008F0F83" w:rsidRPr="005823A2" w:rsidRDefault="004C0DC5" w:rsidP="000C25A1">
      <w:pPr>
        <w:widowControl w:val="0"/>
        <w:spacing w:before="120"/>
        <w:ind w:firstLine="720"/>
        <w:jc w:val="both"/>
        <w:rPr>
          <w:iCs/>
          <w:sz w:val="28"/>
          <w:szCs w:val="28"/>
          <w:lang w:val="nb-NO"/>
        </w:rPr>
      </w:pPr>
      <w:r w:rsidRPr="005823A2">
        <w:rPr>
          <w:b/>
          <w:color w:val="000000"/>
          <w:sz w:val="28"/>
          <w:szCs w:val="28"/>
          <w:lang w:val="nb-NO"/>
        </w:rPr>
        <w:t xml:space="preserve">2. </w:t>
      </w:r>
      <w:r w:rsidR="00B20B4C" w:rsidRPr="005823A2">
        <w:rPr>
          <w:iCs/>
          <w:sz w:val="28"/>
          <w:szCs w:val="28"/>
          <w:lang w:val="nb-NO"/>
        </w:rPr>
        <w:t>Ngoài các nhiệm vụ trên, các phòng, ban, ngành xã chủ động triển khai thực hiện các nội dung sau:</w:t>
      </w:r>
    </w:p>
    <w:p w14:paraId="6850F912" w14:textId="704A5CEB" w:rsidR="00D747F0" w:rsidRPr="005823A2" w:rsidRDefault="00D747F0" w:rsidP="000C25A1">
      <w:pPr>
        <w:widowControl w:val="0"/>
        <w:spacing w:before="120"/>
        <w:ind w:firstLine="720"/>
        <w:jc w:val="both"/>
        <w:rPr>
          <w:b/>
          <w:iCs/>
          <w:sz w:val="28"/>
          <w:szCs w:val="28"/>
          <w:lang w:val="nb-NO"/>
        </w:rPr>
      </w:pPr>
      <w:r w:rsidRPr="005823A2">
        <w:rPr>
          <w:b/>
          <w:iCs/>
          <w:sz w:val="28"/>
          <w:szCs w:val="28"/>
          <w:lang w:val="nb-NO"/>
        </w:rPr>
        <w:t>2.1. Đề nghị Ban Xây dựng đảng</w:t>
      </w:r>
    </w:p>
    <w:p w14:paraId="05701191" w14:textId="77777777" w:rsidR="00D747F0" w:rsidRPr="005823A2" w:rsidRDefault="00D747F0" w:rsidP="000C25A1">
      <w:pPr>
        <w:widowControl w:val="0"/>
        <w:spacing w:before="120"/>
        <w:ind w:firstLine="720"/>
        <w:jc w:val="both"/>
        <w:rPr>
          <w:b/>
          <w:i/>
          <w:color w:val="000000"/>
          <w:sz w:val="28"/>
          <w:szCs w:val="28"/>
          <w:lang w:val="nb-NO"/>
        </w:rPr>
      </w:pPr>
      <w:r w:rsidRPr="005823A2">
        <w:rPr>
          <w:sz w:val="28"/>
          <w:szCs w:val="28"/>
          <w:lang w:val="nb-NO"/>
        </w:rPr>
        <w:t>Quan tâm định hướng công tác tuyên truyền về nội dung, hình thức và phương pháp triển khai công tác dân vận chính quyền năm 2026; kịp thời tuyên truyền các chủ trương của Đảng, chính sách, pháp luật của Nhà nước gắn với nhiệm vụ chính trị của địa phương. Đồng thời, tăng cường hướng dẫn tuyên truyền các mô hình, điển hình “Dân vận khéo”, các tập thể, cá nhân tiêu biểu trong thực hiện quy chế dân chủ ở cơ sở và dân vận chính quyền nhằm tạo sự lan tỏa, đồng thuận trong cán bộ, đảng viên và Nhân dân trên địa bàn xã.</w:t>
      </w:r>
    </w:p>
    <w:p w14:paraId="375E9BFA" w14:textId="77777777" w:rsidR="008F0F83" w:rsidRPr="005823A2" w:rsidRDefault="00B20B4C" w:rsidP="000C25A1">
      <w:pPr>
        <w:widowControl w:val="0"/>
        <w:spacing w:before="120"/>
        <w:ind w:firstLine="720"/>
        <w:jc w:val="both"/>
        <w:rPr>
          <w:b/>
          <w:color w:val="000000"/>
          <w:sz w:val="28"/>
          <w:szCs w:val="28"/>
          <w:lang w:val="nb-NO"/>
        </w:rPr>
      </w:pPr>
      <w:r w:rsidRPr="005823A2">
        <w:rPr>
          <w:b/>
          <w:iCs/>
          <w:color w:val="000000"/>
          <w:sz w:val="28"/>
          <w:szCs w:val="28"/>
          <w:lang w:val="nb-NO"/>
        </w:rPr>
        <w:t>2.</w:t>
      </w:r>
      <w:r w:rsidR="00D747F0" w:rsidRPr="005823A2">
        <w:rPr>
          <w:b/>
          <w:iCs/>
          <w:color w:val="000000"/>
          <w:sz w:val="28"/>
          <w:szCs w:val="28"/>
          <w:lang w:val="nb-NO"/>
        </w:rPr>
        <w:t>2</w:t>
      </w:r>
      <w:r w:rsidRPr="005823A2">
        <w:rPr>
          <w:b/>
          <w:iCs/>
          <w:color w:val="000000"/>
          <w:sz w:val="28"/>
          <w:szCs w:val="28"/>
          <w:lang w:val="nb-NO"/>
        </w:rPr>
        <w:t>.</w:t>
      </w:r>
      <w:r w:rsidRPr="005823A2">
        <w:rPr>
          <w:b/>
          <w:iCs/>
          <w:sz w:val="28"/>
          <w:szCs w:val="28"/>
          <w:lang w:val="nb-NO"/>
        </w:rPr>
        <w:t xml:space="preserve"> Phòng Văn hóa - Xã hội</w:t>
      </w:r>
    </w:p>
    <w:p w14:paraId="4392976B" w14:textId="77777777" w:rsidR="008F0F83" w:rsidRPr="005823A2" w:rsidRDefault="004C0DC5" w:rsidP="000C25A1">
      <w:pPr>
        <w:widowControl w:val="0"/>
        <w:spacing w:before="120"/>
        <w:ind w:firstLine="720"/>
        <w:jc w:val="both"/>
        <w:rPr>
          <w:color w:val="000000"/>
          <w:sz w:val="28"/>
          <w:szCs w:val="28"/>
          <w:lang w:val="vi-VN"/>
        </w:rPr>
      </w:pPr>
      <w:r w:rsidRPr="005823A2">
        <w:rPr>
          <w:color w:val="000000"/>
          <w:sz w:val="28"/>
          <w:szCs w:val="28"/>
          <w:lang w:val="vi-VN"/>
        </w:rPr>
        <w:t xml:space="preserve">- Chủ động tham mưu, đề xuất </w:t>
      </w:r>
      <w:r w:rsidR="00B20B4C" w:rsidRPr="005823A2">
        <w:rPr>
          <w:bCs/>
          <w:color w:val="000000"/>
          <w:sz w:val="28"/>
          <w:szCs w:val="28"/>
          <w:lang w:val="nb-NO"/>
        </w:rPr>
        <w:t>UBND xã</w:t>
      </w:r>
      <w:r w:rsidRPr="005823A2">
        <w:rPr>
          <w:color w:val="000000"/>
          <w:sz w:val="28"/>
          <w:szCs w:val="28"/>
          <w:lang w:val="vi-VN"/>
        </w:rPr>
        <w:t xml:space="preserve"> chỉ đạo, tổ chức thực hiện các chủ trương, </w:t>
      </w:r>
      <w:r w:rsidRPr="005823A2">
        <w:rPr>
          <w:color w:val="000000"/>
          <w:sz w:val="28"/>
          <w:szCs w:val="28"/>
          <w:lang w:val="nb-NO"/>
        </w:rPr>
        <w:t>N</w:t>
      </w:r>
      <w:r w:rsidRPr="005823A2">
        <w:rPr>
          <w:color w:val="000000"/>
          <w:sz w:val="28"/>
          <w:szCs w:val="28"/>
          <w:lang w:val="vi-VN"/>
        </w:rPr>
        <w:t xml:space="preserve">ghị quyết, </w:t>
      </w:r>
      <w:r w:rsidRPr="005823A2">
        <w:rPr>
          <w:color w:val="000000"/>
          <w:sz w:val="28"/>
          <w:szCs w:val="28"/>
          <w:lang w:val="nb-NO"/>
        </w:rPr>
        <w:t>C</w:t>
      </w:r>
      <w:r w:rsidRPr="005823A2">
        <w:rPr>
          <w:color w:val="000000"/>
          <w:sz w:val="28"/>
          <w:szCs w:val="28"/>
          <w:lang w:val="vi-VN"/>
        </w:rPr>
        <w:t>hỉ thị của Đảng, pháp luật của Nhà nước về c</w:t>
      </w:r>
      <w:r w:rsidRPr="005823A2">
        <w:rPr>
          <w:color w:val="000000"/>
          <w:sz w:val="28"/>
          <w:szCs w:val="28"/>
          <w:lang w:val="nb-NO"/>
        </w:rPr>
        <w:t>ông</w:t>
      </w:r>
      <w:r w:rsidRPr="005823A2">
        <w:rPr>
          <w:color w:val="000000"/>
          <w:sz w:val="28"/>
          <w:szCs w:val="28"/>
          <w:lang w:val="vi-VN"/>
        </w:rPr>
        <w:t xml:space="preserve"> t</w:t>
      </w:r>
      <w:r w:rsidRPr="005823A2">
        <w:rPr>
          <w:color w:val="000000"/>
          <w:sz w:val="28"/>
          <w:szCs w:val="28"/>
          <w:lang w:val="nb-NO"/>
        </w:rPr>
        <w:t>á</w:t>
      </w:r>
      <w:r w:rsidRPr="005823A2">
        <w:rPr>
          <w:color w:val="000000"/>
          <w:sz w:val="28"/>
          <w:szCs w:val="28"/>
          <w:lang w:val="vi-VN"/>
        </w:rPr>
        <w:t xml:space="preserve">c dân vận chính quyền trên địa bàn </w:t>
      </w:r>
      <w:r w:rsidR="00B20B4C" w:rsidRPr="005823A2">
        <w:rPr>
          <w:color w:val="000000"/>
          <w:sz w:val="28"/>
          <w:szCs w:val="28"/>
          <w:lang w:val="nb-NO"/>
        </w:rPr>
        <w:t>xã</w:t>
      </w:r>
      <w:r w:rsidRPr="005823A2">
        <w:rPr>
          <w:color w:val="000000"/>
          <w:sz w:val="28"/>
          <w:szCs w:val="28"/>
          <w:lang w:val="vi-VN"/>
        </w:rPr>
        <w:t>.</w:t>
      </w:r>
    </w:p>
    <w:p w14:paraId="69C7B64A" w14:textId="77777777" w:rsidR="008F0F83" w:rsidRPr="005823A2" w:rsidRDefault="004C0DC5" w:rsidP="000C25A1">
      <w:pPr>
        <w:widowControl w:val="0"/>
        <w:spacing w:before="120"/>
        <w:ind w:firstLine="720"/>
        <w:jc w:val="both"/>
        <w:rPr>
          <w:color w:val="000000"/>
          <w:sz w:val="28"/>
          <w:szCs w:val="28"/>
          <w:lang w:val="nb-NO"/>
        </w:rPr>
      </w:pPr>
      <w:r w:rsidRPr="005823A2">
        <w:rPr>
          <w:color w:val="000000"/>
          <w:sz w:val="28"/>
          <w:szCs w:val="28"/>
          <w:lang w:val="vi-VN"/>
        </w:rPr>
        <w:t xml:space="preserve">- </w:t>
      </w:r>
      <w:r w:rsidRPr="005823A2">
        <w:rPr>
          <w:color w:val="000000"/>
          <w:sz w:val="28"/>
          <w:szCs w:val="28"/>
          <w:lang w:val="nb-NO"/>
        </w:rPr>
        <w:t xml:space="preserve">Phối hợp với </w:t>
      </w:r>
      <w:r w:rsidR="00B20B4C" w:rsidRPr="005823A2">
        <w:rPr>
          <w:color w:val="000000"/>
          <w:sz w:val="28"/>
          <w:szCs w:val="28"/>
          <w:lang w:val="nb-NO"/>
        </w:rPr>
        <w:t>Ban Xây dựng đảng</w:t>
      </w:r>
      <w:r w:rsidRPr="005823A2">
        <w:rPr>
          <w:color w:val="000000"/>
          <w:sz w:val="28"/>
          <w:szCs w:val="28"/>
          <w:lang w:val="nb-NO"/>
        </w:rPr>
        <w:t xml:space="preserve"> thực hiện tốt việc</w:t>
      </w:r>
      <w:r w:rsidRPr="005823A2">
        <w:rPr>
          <w:color w:val="000000"/>
          <w:sz w:val="28"/>
          <w:szCs w:val="28"/>
          <w:lang w:val="vi-VN"/>
        </w:rPr>
        <w:t xml:space="preserve"> kiểm tra</w:t>
      </w:r>
      <w:r w:rsidRPr="005823A2">
        <w:rPr>
          <w:color w:val="000000"/>
          <w:sz w:val="28"/>
          <w:szCs w:val="28"/>
          <w:lang w:val="nb-NO"/>
        </w:rPr>
        <w:t xml:space="preserve">, giám sát kết quả thực hiện công tác dân vận tại các cơ quan, đơn vị. </w:t>
      </w:r>
    </w:p>
    <w:p w14:paraId="2DA92D98" w14:textId="77777777" w:rsidR="008F0F83" w:rsidRPr="005823A2" w:rsidRDefault="00B20B4C" w:rsidP="000C25A1">
      <w:pPr>
        <w:widowControl w:val="0"/>
        <w:spacing w:before="120"/>
        <w:ind w:firstLine="720"/>
        <w:jc w:val="both"/>
        <w:rPr>
          <w:bCs/>
          <w:iCs/>
          <w:color w:val="000000"/>
          <w:sz w:val="28"/>
          <w:szCs w:val="28"/>
          <w:lang w:val="nb-NO"/>
        </w:rPr>
      </w:pPr>
      <w:r w:rsidRPr="005823A2">
        <w:rPr>
          <w:bCs/>
          <w:iCs/>
          <w:color w:val="000000"/>
          <w:sz w:val="28"/>
          <w:szCs w:val="28"/>
          <w:lang w:val="nb-NO"/>
        </w:rPr>
        <w:t xml:space="preserve">- </w:t>
      </w:r>
      <w:r w:rsidR="004C0DC5" w:rsidRPr="005823A2">
        <w:rPr>
          <w:bCs/>
          <w:iCs/>
          <w:color w:val="000000"/>
          <w:sz w:val="28"/>
          <w:szCs w:val="28"/>
          <w:lang w:val="nb-NO"/>
        </w:rPr>
        <w:t xml:space="preserve">Chủ trì, phối hợp với các </w:t>
      </w:r>
      <w:r w:rsidRPr="005823A2">
        <w:rPr>
          <w:bCs/>
          <w:iCs/>
          <w:color w:val="000000"/>
          <w:sz w:val="28"/>
          <w:szCs w:val="28"/>
          <w:lang w:val="nb-NO"/>
        </w:rPr>
        <w:t>cơ quan, đơn vị</w:t>
      </w:r>
      <w:r w:rsidR="004C0DC5" w:rsidRPr="005823A2">
        <w:rPr>
          <w:bCs/>
          <w:iCs/>
          <w:color w:val="000000"/>
          <w:sz w:val="28"/>
          <w:szCs w:val="28"/>
          <w:lang w:val="nb-NO"/>
        </w:rPr>
        <w:t xml:space="preserve"> có liên quan tham mưu tổ chức triển khai thực hiện việc nâng cao hiệu quả công tác dân vận đối với đồng bào dân tộc thiểu số, các tổ chức tôn giáo. Phát huy vai trò của già làng, người có uy tín trong đồng bào dân tộc thiểu số, vận động chức sắc, chức việc, tín đồ các tôn giáo và các tầng lớp Nhân dân tham gia phát triển kinh tế - xã hội, đảm bảo an ninh, trật tự trên địa bàn và đồng thuận với các chương trình, dự án phát triển kinh tế - xã hội trên địa bàn </w:t>
      </w:r>
      <w:r w:rsidR="00507294" w:rsidRPr="005823A2">
        <w:rPr>
          <w:bCs/>
          <w:iCs/>
          <w:color w:val="000000"/>
          <w:sz w:val="28"/>
          <w:szCs w:val="28"/>
          <w:lang w:val="nb-NO"/>
        </w:rPr>
        <w:t>xã</w:t>
      </w:r>
      <w:r w:rsidR="004C0DC5" w:rsidRPr="005823A2">
        <w:rPr>
          <w:bCs/>
          <w:iCs/>
          <w:color w:val="000000"/>
          <w:sz w:val="28"/>
          <w:szCs w:val="28"/>
          <w:lang w:val="nb-NO"/>
        </w:rPr>
        <w:t>. Phối hợp Mặt trận Tổ quốc và các tổ chức chính trị - xã hội xây dựng các mô hình dân vận khéo trong vùng đồng bào dân tộc thiểu số và các tổ chức tôn giáo.</w:t>
      </w:r>
    </w:p>
    <w:p w14:paraId="4E46EB99" w14:textId="77777777" w:rsidR="00507294" w:rsidRPr="005823A2" w:rsidRDefault="00507294" w:rsidP="000C25A1">
      <w:pPr>
        <w:widowControl w:val="0"/>
        <w:spacing w:before="120"/>
        <w:ind w:firstLine="720"/>
        <w:jc w:val="both"/>
        <w:rPr>
          <w:bCs/>
          <w:iCs/>
          <w:color w:val="000000"/>
          <w:sz w:val="28"/>
          <w:szCs w:val="28"/>
          <w:lang w:val="nb-NO"/>
        </w:rPr>
      </w:pPr>
      <w:r w:rsidRPr="005823A2">
        <w:rPr>
          <w:bCs/>
          <w:iCs/>
          <w:color w:val="000000"/>
          <w:sz w:val="28"/>
          <w:szCs w:val="28"/>
          <w:lang w:val="nb-NO"/>
        </w:rPr>
        <w:t xml:space="preserve">- Tham mưu UBND xã cử cán bộ, công chức, viên chức phụ trách công tác </w:t>
      </w:r>
      <w:r w:rsidRPr="005823A2">
        <w:rPr>
          <w:color w:val="000000"/>
          <w:sz w:val="28"/>
          <w:szCs w:val="28"/>
          <w:lang w:val="nb-NO"/>
        </w:rPr>
        <w:lastRenderedPageBreak/>
        <w:t>dân vận chính quyền tham gia đầy đủ các lớp tập huấn do Trung ương, UBND tỉnh và các Sở, ngành tỉnh tổ chức.</w:t>
      </w:r>
    </w:p>
    <w:p w14:paraId="11C91C16" w14:textId="77777777" w:rsidR="00B20B4C" w:rsidRPr="005823A2" w:rsidRDefault="00B20B4C" w:rsidP="000C25A1">
      <w:pPr>
        <w:widowControl w:val="0"/>
        <w:spacing w:before="120"/>
        <w:ind w:firstLine="720"/>
        <w:jc w:val="both"/>
        <w:rPr>
          <w:color w:val="000000"/>
          <w:sz w:val="28"/>
          <w:szCs w:val="28"/>
          <w:lang w:val="nb-NO"/>
        </w:rPr>
      </w:pPr>
      <w:r w:rsidRPr="005823A2">
        <w:rPr>
          <w:color w:val="000000"/>
          <w:sz w:val="28"/>
          <w:szCs w:val="28"/>
          <w:lang w:val="nb-NO"/>
        </w:rPr>
        <w:t xml:space="preserve">- Tổng hợp báo cáo kết quả thực hiện công tác dân vận chính quyền trên địa bàn </w:t>
      </w:r>
      <w:r w:rsidR="00507294" w:rsidRPr="005823A2">
        <w:rPr>
          <w:color w:val="000000"/>
          <w:sz w:val="28"/>
          <w:szCs w:val="28"/>
          <w:lang w:val="nb-NO"/>
        </w:rPr>
        <w:t>xã</w:t>
      </w:r>
      <w:r w:rsidRPr="005823A2">
        <w:rPr>
          <w:color w:val="000000"/>
          <w:sz w:val="28"/>
          <w:szCs w:val="28"/>
          <w:lang w:val="nb-NO"/>
        </w:rPr>
        <w:t xml:space="preserve">, tham mưu </w:t>
      </w:r>
      <w:r w:rsidR="00507294" w:rsidRPr="005823A2">
        <w:rPr>
          <w:bCs/>
          <w:color w:val="000000"/>
          <w:sz w:val="28"/>
          <w:szCs w:val="28"/>
          <w:lang w:val="nb-NO"/>
        </w:rPr>
        <w:t>UBND</w:t>
      </w:r>
      <w:r w:rsidRPr="005823A2">
        <w:rPr>
          <w:color w:val="000000"/>
          <w:sz w:val="28"/>
          <w:szCs w:val="28"/>
          <w:lang w:val="nb-NO"/>
        </w:rPr>
        <w:t xml:space="preserve"> báo cáo </w:t>
      </w:r>
      <w:r w:rsidR="00507294" w:rsidRPr="005823A2">
        <w:rPr>
          <w:color w:val="000000"/>
          <w:sz w:val="28"/>
          <w:szCs w:val="28"/>
          <w:lang w:val="nb-NO"/>
        </w:rPr>
        <w:t>UBND tỉnh (qua Sở Nội vụ)</w:t>
      </w:r>
      <w:r w:rsidRPr="005823A2">
        <w:rPr>
          <w:color w:val="000000"/>
          <w:sz w:val="28"/>
          <w:szCs w:val="28"/>
          <w:lang w:val="nb-NO"/>
        </w:rPr>
        <w:t xml:space="preserve"> theo quy định.</w:t>
      </w:r>
    </w:p>
    <w:p w14:paraId="6B4720C0" w14:textId="6FDB8C58" w:rsidR="00507294" w:rsidRPr="005823A2" w:rsidRDefault="00507294" w:rsidP="000C25A1">
      <w:pPr>
        <w:widowControl w:val="0"/>
        <w:spacing w:before="120"/>
        <w:ind w:firstLine="720"/>
        <w:jc w:val="both"/>
        <w:rPr>
          <w:b/>
          <w:sz w:val="28"/>
          <w:szCs w:val="28"/>
          <w:lang w:val="nb-NO"/>
        </w:rPr>
      </w:pPr>
      <w:r w:rsidRPr="005823A2">
        <w:rPr>
          <w:b/>
          <w:iCs/>
          <w:sz w:val="28"/>
          <w:szCs w:val="28"/>
          <w:lang w:val="nb-NO"/>
        </w:rPr>
        <w:t>2.</w:t>
      </w:r>
      <w:r w:rsidR="00D747F0" w:rsidRPr="005823A2">
        <w:rPr>
          <w:b/>
          <w:iCs/>
          <w:sz w:val="28"/>
          <w:szCs w:val="28"/>
          <w:lang w:val="nb-NO"/>
        </w:rPr>
        <w:t>3</w:t>
      </w:r>
      <w:r w:rsidRPr="005823A2">
        <w:rPr>
          <w:b/>
          <w:iCs/>
          <w:sz w:val="28"/>
          <w:szCs w:val="28"/>
          <w:lang w:val="nb-NO"/>
        </w:rPr>
        <w:t>. Văn phòng HĐND và UBND xã</w:t>
      </w:r>
    </w:p>
    <w:p w14:paraId="22C05EC3" w14:textId="77777777" w:rsidR="008F0F83" w:rsidRPr="005823A2" w:rsidRDefault="004C0DC5" w:rsidP="000C25A1">
      <w:pPr>
        <w:widowControl w:val="0"/>
        <w:spacing w:before="120"/>
        <w:ind w:firstLine="720"/>
        <w:jc w:val="both"/>
        <w:rPr>
          <w:bCs/>
          <w:color w:val="000000"/>
          <w:sz w:val="28"/>
          <w:szCs w:val="28"/>
          <w:lang w:val="vi-VN"/>
        </w:rPr>
      </w:pPr>
      <w:r w:rsidRPr="005823A2">
        <w:rPr>
          <w:bCs/>
          <w:color w:val="000000"/>
          <w:sz w:val="28"/>
          <w:szCs w:val="28"/>
          <w:lang w:val="nb-NO"/>
        </w:rPr>
        <w:t>- Triển khai, tuyên truyền, phổ biến giáo dục pháp luật đến công chức, viên chức và Nhân dân, đặc biệt là các nội dung có liên quan đến công tác dân vận chính quyền</w:t>
      </w:r>
      <w:r w:rsidRPr="005823A2">
        <w:rPr>
          <w:bCs/>
          <w:color w:val="000000"/>
          <w:sz w:val="28"/>
          <w:szCs w:val="28"/>
          <w:lang w:val="vi-VN"/>
        </w:rPr>
        <w:t>.</w:t>
      </w:r>
    </w:p>
    <w:p w14:paraId="49001FCD" w14:textId="77777777" w:rsidR="008F0F83" w:rsidRPr="005823A2" w:rsidRDefault="004C0DC5" w:rsidP="000C25A1">
      <w:pPr>
        <w:widowControl w:val="0"/>
        <w:spacing w:before="120"/>
        <w:ind w:firstLine="720"/>
        <w:jc w:val="both"/>
        <w:rPr>
          <w:bCs/>
          <w:color w:val="000000"/>
          <w:spacing w:val="-6"/>
          <w:sz w:val="28"/>
          <w:szCs w:val="28"/>
          <w:lang w:val="vi-VN"/>
        </w:rPr>
      </w:pPr>
      <w:r w:rsidRPr="005823A2">
        <w:rPr>
          <w:bCs/>
          <w:color w:val="000000"/>
          <w:spacing w:val="-6"/>
          <w:sz w:val="28"/>
          <w:szCs w:val="28"/>
          <w:lang w:val="nb-NO"/>
        </w:rPr>
        <w:t xml:space="preserve">- </w:t>
      </w:r>
      <w:r w:rsidR="00507294" w:rsidRPr="005823A2">
        <w:rPr>
          <w:iCs/>
          <w:spacing w:val="-6"/>
          <w:sz w:val="28"/>
          <w:szCs w:val="28"/>
          <w:lang w:val="vi-VN"/>
        </w:rPr>
        <w:t xml:space="preserve">Chủ trì, phối hợp với các </w:t>
      </w:r>
      <w:r w:rsidRPr="005823A2">
        <w:rPr>
          <w:bCs/>
          <w:color w:val="000000"/>
          <w:spacing w:val="-6"/>
          <w:sz w:val="28"/>
          <w:szCs w:val="28"/>
          <w:lang w:val="nb-NO"/>
        </w:rPr>
        <w:t>ngành</w:t>
      </w:r>
      <w:r w:rsidR="00507294" w:rsidRPr="005823A2">
        <w:rPr>
          <w:bCs/>
          <w:color w:val="000000"/>
          <w:spacing w:val="-6"/>
          <w:sz w:val="28"/>
          <w:szCs w:val="28"/>
          <w:lang w:val="nb-NO"/>
        </w:rPr>
        <w:t>, các cơ quan, đơn vị có</w:t>
      </w:r>
      <w:r w:rsidRPr="005823A2">
        <w:rPr>
          <w:bCs/>
          <w:color w:val="000000"/>
          <w:spacing w:val="-6"/>
          <w:sz w:val="28"/>
          <w:szCs w:val="28"/>
          <w:lang w:val="nb-NO"/>
        </w:rPr>
        <w:t xml:space="preserve"> liên quan</w:t>
      </w:r>
      <w:r w:rsidR="00507294" w:rsidRPr="005823A2">
        <w:rPr>
          <w:bCs/>
          <w:color w:val="000000"/>
          <w:spacing w:val="-6"/>
          <w:sz w:val="28"/>
          <w:szCs w:val="28"/>
          <w:lang w:val="nb-NO"/>
        </w:rPr>
        <w:t xml:space="preserve"> tham mưu UBND xã</w:t>
      </w:r>
      <w:r w:rsidRPr="005823A2">
        <w:rPr>
          <w:bCs/>
          <w:color w:val="000000"/>
          <w:spacing w:val="-6"/>
          <w:sz w:val="28"/>
          <w:szCs w:val="28"/>
          <w:lang w:val="nb-NO"/>
        </w:rPr>
        <w:t xml:space="preserve"> tổ chức tập huấn trang bị kiến thức, kỹ năng, nghiệp vụ cho đội ngũ hòa giải viên cấp cơ sở đảm bảo phục vụ Nhân dân kịp thời, đúng quy định của pháp luật.</w:t>
      </w:r>
    </w:p>
    <w:p w14:paraId="24D0E7D2" w14:textId="634FD006" w:rsidR="008F0F83" w:rsidRPr="005823A2" w:rsidRDefault="004C0DC5" w:rsidP="000C25A1">
      <w:pPr>
        <w:widowControl w:val="0"/>
        <w:spacing w:before="120"/>
        <w:ind w:firstLine="720"/>
        <w:jc w:val="both"/>
        <w:rPr>
          <w:color w:val="000000"/>
          <w:sz w:val="28"/>
          <w:szCs w:val="28"/>
          <w:lang w:val="nb-NO"/>
        </w:rPr>
      </w:pPr>
      <w:r w:rsidRPr="005823A2">
        <w:rPr>
          <w:color w:val="000000"/>
          <w:sz w:val="28"/>
          <w:szCs w:val="28"/>
          <w:lang w:val="nb-NO"/>
        </w:rPr>
        <w:t xml:space="preserve">- Phối hợp các cơ quan, đơn vị có liên quan kiểm tra, giám sát việc giải quyết khiếu nại, tố cáo, phản ánh, đặc biệt là việc thi hành các văn bản giải quyết khiếu nại, tố cáo trên địa bàn </w:t>
      </w:r>
      <w:r w:rsidR="002B1ECB" w:rsidRPr="005823A2">
        <w:rPr>
          <w:color w:val="000000"/>
          <w:sz w:val="28"/>
          <w:szCs w:val="28"/>
          <w:lang w:val="nb-NO"/>
        </w:rPr>
        <w:t>xã</w:t>
      </w:r>
      <w:r w:rsidRPr="005823A2">
        <w:rPr>
          <w:color w:val="000000"/>
          <w:sz w:val="28"/>
          <w:szCs w:val="28"/>
          <w:lang w:val="nb-NO"/>
        </w:rPr>
        <w:t xml:space="preserve"> theo đúng quy định.</w:t>
      </w:r>
    </w:p>
    <w:p w14:paraId="7D5A2FCA" w14:textId="77777777" w:rsidR="008F0F83" w:rsidRPr="005823A2" w:rsidRDefault="004C0DC5" w:rsidP="000C25A1">
      <w:pPr>
        <w:widowControl w:val="0"/>
        <w:spacing w:before="120"/>
        <w:ind w:firstLine="720"/>
        <w:jc w:val="both"/>
        <w:rPr>
          <w:color w:val="000000"/>
          <w:sz w:val="28"/>
          <w:szCs w:val="28"/>
          <w:lang w:val="nb-NO"/>
        </w:rPr>
      </w:pPr>
      <w:r w:rsidRPr="005823A2">
        <w:rPr>
          <w:color w:val="000000"/>
          <w:sz w:val="28"/>
          <w:szCs w:val="28"/>
          <w:lang w:val="nb-NO"/>
        </w:rPr>
        <w:t xml:space="preserve">- </w:t>
      </w:r>
      <w:r w:rsidR="00507294" w:rsidRPr="005823A2">
        <w:rPr>
          <w:color w:val="000000"/>
          <w:sz w:val="28"/>
          <w:szCs w:val="28"/>
          <w:lang w:val="nb-NO"/>
        </w:rPr>
        <w:t>Tham mưu triển khai thực hiện tốt</w:t>
      </w:r>
      <w:r w:rsidRPr="005823A2">
        <w:rPr>
          <w:color w:val="000000"/>
          <w:sz w:val="28"/>
          <w:szCs w:val="28"/>
          <w:lang w:val="nb-NO"/>
        </w:rPr>
        <w:t xml:space="preserve"> công tác tiếp dân, giải quyết</w:t>
      </w:r>
      <w:r w:rsidR="00507294" w:rsidRPr="005823A2">
        <w:rPr>
          <w:color w:val="000000"/>
          <w:sz w:val="28"/>
          <w:szCs w:val="28"/>
          <w:lang w:val="nb-NO"/>
        </w:rPr>
        <w:t xml:space="preserve"> đơn thư,</w:t>
      </w:r>
      <w:r w:rsidRPr="005823A2">
        <w:rPr>
          <w:color w:val="000000"/>
          <w:sz w:val="28"/>
          <w:szCs w:val="28"/>
          <w:lang w:val="nb-NO"/>
        </w:rPr>
        <w:t xml:space="preserve"> khiếu nại, tố cáo, phòng</w:t>
      </w:r>
      <w:r w:rsidR="00507294" w:rsidRPr="005823A2">
        <w:rPr>
          <w:color w:val="000000"/>
          <w:sz w:val="28"/>
          <w:szCs w:val="28"/>
          <w:lang w:val="nb-NO"/>
        </w:rPr>
        <w:t xml:space="preserve"> và</w:t>
      </w:r>
      <w:r w:rsidRPr="005823A2">
        <w:rPr>
          <w:color w:val="000000"/>
          <w:sz w:val="28"/>
          <w:szCs w:val="28"/>
          <w:lang w:val="nb-NO"/>
        </w:rPr>
        <w:t xml:space="preserve"> chống tham nhũng trên địa bàn </w:t>
      </w:r>
      <w:r w:rsidR="00507294" w:rsidRPr="005823A2">
        <w:rPr>
          <w:color w:val="000000"/>
          <w:sz w:val="28"/>
          <w:szCs w:val="28"/>
          <w:lang w:val="nb-NO"/>
        </w:rPr>
        <w:t>xã</w:t>
      </w:r>
      <w:r w:rsidRPr="005823A2">
        <w:rPr>
          <w:color w:val="000000"/>
          <w:sz w:val="28"/>
          <w:szCs w:val="28"/>
          <w:lang w:val="nb-NO"/>
        </w:rPr>
        <w:t>.</w:t>
      </w:r>
    </w:p>
    <w:p w14:paraId="07E843AF" w14:textId="54A3F83D" w:rsidR="00507294" w:rsidRPr="005823A2" w:rsidRDefault="00507294" w:rsidP="000C25A1">
      <w:pPr>
        <w:widowControl w:val="0"/>
        <w:spacing w:before="120"/>
        <w:ind w:firstLine="720"/>
        <w:jc w:val="both"/>
        <w:rPr>
          <w:b/>
          <w:sz w:val="28"/>
          <w:szCs w:val="28"/>
          <w:lang w:val="nb-NO"/>
        </w:rPr>
      </w:pPr>
      <w:r w:rsidRPr="005823A2">
        <w:rPr>
          <w:b/>
          <w:iCs/>
          <w:sz w:val="28"/>
          <w:szCs w:val="28"/>
          <w:lang w:val="nb-NO"/>
        </w:rPr>
        <w:t>2.</w:t>
      </w:r>
      <w:r w:rsidR="00D747F0" w:rsidRPr="005823A2">
        <w:rPr>
          <w:b/>
          <w:iCs/>
          <w:sz w:val="28"/>
          <w:szCs w:val="28"/>
          <w:lang w:val="nb-NO"/>
        </w:rPr>
        <w:t>4</w:t>
      </w:r>
      <w:r w:rsidRPr="005823A2">
        <w:rPr>
          <w:b/>
          <w:iCs/>
          <w:sz w:val="28"/>
          <w:szCs w:val="28"/>
          <w:lang w:val="nb-NO"/>
        </w:rPr>
        <w:t xml:space="preserve">. Trung tâm dịch vụ </w:t>
      </w:r>
      <w:r w:rsidR="000204A1" w:rsidRPr="005823A2">
        <w:rPr>
          <w:b/>
          <w:iCs/>
          <w:sz w:val="28"/>
          <w:szCs w:val="28"/>
          <w:lang w:val="nb-NO"/>
        </w:rPr>
        <w:t>tổng hợp</w:t>
      </w:r>
      <w:r w:rsidRPr="005823A2">
        <w:rPr>
          <w:b/>
          <w:iCs/>
          <w:sz w:val="28"/>
          <w:szCs w:val="28"/>
          <w:lang w:val="nb-NO"/>
        </w:rPr>
        <w:t xml:space="preserve"> xã</w:t>
      </w:r>
    </w:p>
    <w:p w14:paraId="7479483E" w14:textId="77777777" w:rsidR="008F0F83" w:rsidRPr="005823A2" w:rsidRDefault="004C0DC5" w:rsidP="000C25A1">
      <w:pPr>
        <w:widowControl w:val="0"/>
        <w:spacing w:before="120"/>
        <w:ind w:firstLine="720"/>
        <w:jc w:val="both"/>
        <w:rPr>
          <w:color w:val="000000"/>
          <w:sz w:val="28"/>
          <w:szCs w:val="28"/>
          <w:lang w:val="nb-NO"/>
        </w:rPr>
      </w:pPr>
      <w:r w:rsidRPr="005823A2">
        <w:rPr>
          <w:color w:val="000000"/>
          <w:sz w:val="28"/>
          <w:szCs w:val="28"/>
          <w:lang w:val="vi-VN"/>
        </w:rPr>
        <w:t>Chủ động phối hợp với các cơ quan, đơn vị</w:t>
      </w:r>
      <w:r w:rsidR="00507294" w:rsidRPr="005823A2">
        <w:rPr>
          <w:color w:val="000000"/>
          <w:sz w:val="28"/>
          <w:szCs w:val="28"/>
          <w:lang w:val="nb-NO"/>
        </w:rPr>
        <w:t xml:space="preserve"> có liên quan</w:t>
      </w:r>
      <w:r w:rsidRPr="005823A2">
        <w:rPr>
          <w:color w:val="000000"/>
          <w:sz w:val="28"/>
          <w:szCs w:val="28"/>
          <w:lang w:val="vi-VN"/>
        </w:rPr>
        <w:t xml:space="preserve"> đăng tin, bài để tuyên truy</w:t>
      </w:r>
      <w:r w:rsidRPr="005823A2">
        <w:rPr>
          <w:color w:val="000000"/>
          <w:sz w:val="28"/>
          <w:szCs w:val="28"/>
          <w:lang w:val="nb-NO"/>
        </w:rPr>
        <w:t>ề</w:t>
      </w:r>
      <w:r w:rsidRPr="005823A2">
        <w:rPr>
          <w:color w:val="000000"/>
          <w:sz w:val="28"/>
          <w:szCs w:val="28"/>
          <w:lang w:val="vi-VN"/>
        </w:rPr>
        <w:t>n v</w:t>
      </w:r>
      <w:r w:rsidRPr="005823A2">
        <w:rPr>
          <w:color w:val="000000"/>
          <w:sz w:val="28"/>
          <w:szCs w:val="28"/>
          <w:lang w:val="nb-NO"/>
        </w:rPr>
        <w:t xml:space="preserve">ề </w:t>
      </w:r>
      <w:r w:rsidRPr="005823A2">
        <w:rPr>
          <w:color w:val="000000"/>
          <w:sz w:val="28"/>
          <w:szCs w:val="28"/>
          <w:lang w:val="vi-VN"/>
        </w:rPr>
        <w:t>công tác dân vận chính quy</w:t>
      </w:r>
      <w:r w:rsidRPr="005823A2">
        <w:rPr>
          <w:color w:val="000000"/>
          <w:sz w:val="28"/>
          <w:szCs w:val="28"/>
          <w:lang w:val="nb-NO"/>
        </w:rPr>
        <w:t>ề</w:t>
      </w:r>
      <w:r w:rsidRPr="005823A2">
        <w:rPr>
          <w:color w:val="000000"/>
          <w:sz w:val="28"/>
          <w:szCs w:val="28"/>
          <w:lang w:val="vi-VN"/>
        </w:rPr>
        <w:t>n.</w:t>
      </w:r>
      <w:r w:rsidRPr="005823A2">
        <w:rPr>
          <w:color w:val="000000"/>
          <w:sz w:val="28"/>
          <w:szCs w:val="28"/>
          <w:lang w:val="nb-NO"/>
        </w:rPr>
        <w:t xml:space="preserve"> Thường xuyên nâng cao chất lượng công tác thông tin, tuyên truyền để Nhân dân nâng cao nhận thức, tiếp cận đầy đủ các thông tin, nhất là các thông tin về chính sách, pháp luật có liên quan trực tiếp đến người dân để người dân tự giác thực thi pháp luật và thực hiện tốt quyền làm chủ của mình theo quy định của pháp luật</w:t>
      </w:r>
      <w:r w:rsidRPr="005823A2">
        <w:rPr>
          <w:color w:val="000000"/>
          <w:sz w:val="28"/>
          <w:szCs w:val="28"/>
          <w:lang w:val="vi-VN"/>
        </w:rPr>
        <w:t>.</w:t>
      </w:r>
    </w:p>
    <w:p w14:paraId="6BD57126" w14:textId="2C0B5A5F" w:rsidR="008F0F83" w:rsidRPr="005823A2" w:rsidRDefault="00507294" w:rsidP="000C25A1">
      <w:pPr>
        <w:widowControl w:val="0"/>
        <w:spacing w:before="120"/>
        <w:ind w:firstLine="720"/>
        <w:jc w:val="both"/>
        <w:rPr>
          <w:b/>
          <w:bCs/>
          <w:iCs/>
          <w:color w:val="000000"/>
          <w:sz w:val="28"/>
          <w:szCs w:val="28"/>
          <w:lang w:val="vi-VN"/>
        </w:rPr>
      </w:pPr>
      <w:r w:rsidRPr="005823A2">
        <w:rPr>
          <w:b/>
          <w:bCs/>
          <w:iCs/>
          <w:color w:val="000000"/>
          <w:sz w:val="28"/>
          <w:szCs w:val="28"/>
          <w:lang w:val="nb-NO"/>
        </w:rPr>
        <w:t>2.</w:t>
      </w:r>
      <w:r w:rsidR="00D747F0" w:rsidRPr="005823A2">
        <w:rPr>
          <w:b/>
          <w:bCs/>
          <w:iCs/>
          <w:color w:val="000000"/>
          <w:sz w:val="28"/>
          <w:szCs w:val="28"/>
          <w:lang w:val="nb-NO"/>
        </w:rPr>
        <w:t>5</w:t>
      </w:r>
      <w:r w:rsidR="008D0837" w:rsidRPr="005823A2">
        <w:rPr>
          <w:b/>
          <w:bCs/>
          <w:iCs/>
          <w:color w:val="000000"/>
          <w:sz w:val="28"/>
          <w:szCs w:val="28"/>
          <w:lang w:val="nb-NO"/>
        </w:rPr>
        <w:t xml:space="preserve">. </w:t>
      </w:r>
      <w:r w:rsidRPr="005823A2">
        <w:rPr>
          <w:b/>
          <w:bCs/>
          <w:iCs/>
          <w:sz w:val="28"/>
          <w:szCs w:val="28"/>
          <w:lang w:val="nb-NO"/>
        </w:rPr>
        <w:t>Ban</w:t>
      </w:r>
      <w:r w:rsidRPr="005823A2">
        <w:rPr>
          <w:b/>
          <w:bCs/>
          <w:iCs/>
          <w:sz w:val="28"/>
          <w:szCs w:val="28"/>
          <w:lang w:val="vi-VN"/>
        </w:rPr>
        <w:t xml:space="preserve"> </w:t>
      </w:r>
      <w:r w:rsidRPr="005823A2">
        <w:rPr>
          <w:b/>
          <w:bCs/>
          <w:iCs/>
          <w:sz w:val="28"/>
          <w:szCs w:val="28"/>
          <w:lang w:val="nb-NO"/>
        </w:rPr>
        <w:t>C</w:t>
      </w:r>
      <w:r w:rsidRPr="005823A2">
        <w:rPr>
          <w:b/>
          <w:bCs/>
          <w:iCs/>
          <w:sz w:val="28"/>
          <w:szCs w:val="28"/>
          <w:lang w:val="vi-VN"/>
        </w:rPr>
        <w:t>hỉ huy Quân sự</w:t>
      </w:r>
      <w:r w:rsidRPr="005823A2">
        <w:rPr>
          <w:b/>
          <w:bCs/>
          <w:iCs/>
          <w:sz w:val="28"/>
          <w:szCs w:val="28"/>
          <w:lang w:val="nb-NO"/>
        </w:rPr>
        <w:t xml:space="preserve"> xã, Công an xã</w:t>
      </w:r>
    </w:p>
    <w:p w14:paraId="7662BE1B" w14:textId="77777777" w:rsidR="008F0F83" w:rsidRPr="005823A2" w:rsidRDefault="004C0DC5" w:rsidP="000C25A1">
      <w:pPr>
        <w:widowControl w:val="0"/>
        <w:spacing w:before="120"/>
        <w:ind w:firstLine="720"/>
        <w:jc w:val="both"/>
        <w:rPr>
          <w:color w:val="000000"/>
          <w:sz w:val="28"/>
          <w:szCs w:val="28"/>
          <w:lang w:val="nb-NO"/>
        </w:rPr>
      </w:pPr>
      <w:r w:rsidRPr="005823A2">
        <w:rPr>
          <w:color w:val="000000"/>
          <w:sz w:val="28"/>
          <w:szCs w:val="28"/>
          <w:lang w:val="nb-NO"/>
        </w:rPr>
        <w:t>- Đẩy mạnh công tác tuyên truyền, vận động cán bộ, chiến sĩ thực hiện chủ trương của Đảng, chính sách, pháp luật của Nhà nước về nhiệm vụ quốc phòng, an ninh. Tham gia xây dựng, củng cố và nâng cao chất lượng hoạt động của hệ thống chính trị ở cơ sở; góp phần đảm bảo giữ vững ổn định chính trị - xã hội.</w:t>
      </w:r>
    </w:p>
    <w:p w14:paraId="45240306" w14:textId="77777777" w:rsidR="008F0F83" w:rsidRPr="005823A2" w:rsidRDefault="004C0DC5" w:rsidP="000C25A1">
      <w:pPr>
        <w:widowControl w:val="0"/>
        <w:spacing w:before="120"/>
        <w:ind w:firstLine="720"/>
        <w:jc w:val="both"/>
        <w:rPr>
          <w:color w:val="000000"/>
          <w:sz w:val="28"/>
          <w:szCs w:val="28"/>
          <w:lang w:val="nb-NO"/>
        </w:rPr>
      </w:pPr>
      <w:r w:rsidRPr="005823A2">
        <w:rPr>
          <w:bCs/>
          <w:color w:val="000000"/>
          <w:sz w:val="28"/>
          <w:szCs w:val="28"/>
          <w:lang w:val="nb-NO"/>
        </w:rPr>
        <w:t>-</w:t>
      </w:r>
      <w:r w:rsidRPr="005823A2">
        <w:rPr>
          <w:color w:val="000000"/>
          <w:sz w:val="28"/>
          <w:szCs w:val="28"/>
          <w:lang w:val="nb-NO"/>
        </w:rPr>
        <w:t xml:space="preserve"> Đẩy mạnh thực hiện phong trào toàn dân bảo vệ an ninh Tổ quốc; tập trung đẩy mạnh tuyên truyền, vận động toàn dân tích cực tham gia giữ gìn an ninh trật tự. Tiếp tục đẩy mạnh phong trào thi đua “Lực lượng vũ trang chung sức xây dựng nông thôn mới”.</w:t>
      </w:r>
    </w:p>
    <w:p w14:paraId="1194E8B4" w14:textId="77777777" w:rsidR="008F0F83" w:rsidRPr="005823A2" w:rsidRDefault="004C0DC5" w:rsidP="000C25A1">
      <w:pPr>
        <w:widowControl w:val="0"/>
        <w:spacing w:before="120"/>
        <w:ind w:firstLine="720"/>
        <w:jc w:val="both"/>
        <w:rPr>
          <w:color w:val="000000"/>
          <w:sz w:val="28"/>
          <w:szCs w:val="28"/>
          <w:lang w:val="nb-NO"/>
        </w:rPr>
      </w:pPr>
      <w:r w:rsidRPr="005823A2">
        <w:rPr>
          <w:bCs/>
          <w:color w:val="000000"/>
          <w:sz w:val="28"/>
          <w:szCs w:val="28"/>
          <w:lang w:val="nb-NO"/>
        </w:rPr>
        <w:t>-</w:t>
      </w:r>
      <w:r w:rsidRPr="005823A2">
        <w:rPr>
          <w:color w:val="000000"/>
          <w:sz w:val="28"/>
          <w:szCs w:val="28"/>
          <w:lang w:val="nb-NO"/>
        </w:rPr>
        <w:t xml:space="preserve"> Phối hợp Ban </w:t>
      </w:r>
      <w:r w:rsidR="00507294" w:rsidRPr="005823A2">
        <w:rPr>
          <w:color w:val="000000"/>
          <w:sz w:val="28"/>
          <w:szCs w:val="28"/>
          <w:lang w:val="nb-NO"/>
        </w:rPr>
        <w:t>Xây dựng đảng</w:t>
      </w:r>
      <w:r w:rsidRPr="005823A2">
        <w:rPr>
          <w:color w:val="000000"/>
          <w:sz w:val="28"/>
          <w:szCs w:val="28"/>
          <w:lang w:val="nb-NO"/>
        </w:rPr>
        <w:t xml:space="preserve"> làm tốt vai trò tham mưu </w:t>
      </w:r>
      <w:r w:rsidR="00507294" w:rsidRPr="005823A2">
        <w:rPr>
          <w:color w:val="000000"/>
          <w:sz w:val="28"/>
          <w:szCs w:val="28"/>
          <w:lang w:val="nb-NO"/>
        </w:rPr>
        <w:t>Đảng</w:t>
      </w:r>
      <w:r w:rsidRPr="005823A2">
        <w:rPr>
          <w:color w:val="000000"/>
          <w:sz w:val="28"/>
          <w:szCs w:val="28"/>
          <w:lang w:val="nb-NO"/>
        </w:rPr>
        <w:t xml:space="preserve"> uỷ, UBND </w:t>
      </w:r>
      <w:r w:rsidR="00507294" w:rsidRPr="005823A2">
        <w:rPr>
          <w:color w:val="000000"/>
          <w:sz w:val="28"/>
          <w:szCs w:val="28"/>
          <w:lang w:val="nb-NO"/>
        </w:rPr>
        <w:t>xã</w:t>
      </w:r>
      <w:r w:rsidRPr="005823A2">
        <w:rPr>
          <w:color w:val="000000"/>
          <w:sz w:val="28"/>
          <w:szCs w:val="28"/>
          <w:lang w:val="nb-NO"/>
        </w:rPr>
        <w:t xml:space="preserve"> lãnh đạo, chỉ đạo công tác dân vận các cơ quan, đơn vị lực lượng vũ trang trên địa bàn </w:t>
      </w:r>
      <w:r w:rsidR="00507294" w:rsidRPr="005823A2">
        <w:rPr>
          <w:color w:val="000000"/>
          <w:sz w:val="28"/>
          <w:szCs w:val="28"/>
          <w:lang w:val="nb-NO"/>
        </w:rPr>
        <w:t>xã</w:t>
      </w:r>
      <w:r w:rsidRPr="005823A2">
        <w:rPr>
          <w:color w:val="000000"/>
          <w:sz w:val="28"/>
          <w:szCs w:val="28"/>
          <w:lang w:val="nb-NO"/>
        </w:rPr>
        <w:t xml:space="preserve"> theo quy định; đồng thời phối hợp tổ chức, kiểm tra đôn đốc, hướng dẫn, sơ kết, tổng kết, thi đua, khen thưởng về việc thực hiện công tác dân vận theo quy định của ngành.</w:t>
      </w:r>
    </w:p>
    <w:p w14:paraId="18B00DF8" w14:textId="77777777" w:rsidR="00D747F0" w:rsidRPr="005823A2" w:rsidRDefault="004C0DC5" w:rsidP="000C25A1">
      <w:pPr>
        <w:widowControl w:val="0"/>
        <w:pBdr>
          <w:top w:val="none" w:sz="4" w:space="0" w:color="000000"/>
          <w:left w:val="none" w:sz="4" w:space="0" w:color="000000"/>
          <w:bottom w:val="none" w:sz="4" w:space="0" w:color="000000"/>
          <w:right w:val="none" w:sz="4" w:space="0" w:color="000000"/>
          <w:between w:val="none" w:sz="4" w:space="0" w:color="000000"/>
        </w:pBdr>
        <w:spacing w:before="120"/>
        <w:ind w:firstLine="720"/>
        <w:jc w:val="both"/>
        <w:rPr>
          <w:b/>
          <w:bCs/>
          <w:color w:val="000000"/>
          <w:sz w:val="28"/>
          <w:szCs w:val="28"/>
          <w:lang w:val="nb-NO"/>
        </w:rPr>
      </w:pPr>
      <w:r w:rsidRPr="005823A2">
        <w:rPr>
          <w:b/>
          <w:bCs/>
          <w:color w:val="000000"/>
          <w:sz w:val="28"/>
          <w:szCs w:val="28"/>
          <w:lang w:val="nb-NO"/>
        </w:rPr>
        <w:t xml:space="preserve">3. </w:t>
      </w:r>
      <w:r w:rsidR="00D747F0" w:rsidRPr="005823A2">
        <w:rPr>
          <w:b/>
          <w:bCs/>
          <w:color w:val="000000"/>
          <w:sz w:val="28"/>
          <w:szCs w:val="28"/>
          <w:lang w:val="nb-NO"/>
        </w:rPr>
        <w:t>Chế độ thông tin, báo cáo</w:t>
      </w:r>
    </w:p>
    <w:p w14:paraId="3514AEFF" w14:textId="4869D684" w:rsidR="008F0F83" w:rsidRPr="005823A2" w:rsidRDefault="00D747F0" w:rsidP="000C25A1">
      <w:pPr>
        <w:widowControl w:val="0"/>
        <w:pBdr>
          <w:top w:val="none" w:sz="4" w:space="0" w:color="000000"/>
          <w:left w:val="none" w:sz="4" w:space="0" w:color="000000"/>
          <w:bottom w:val="none" w:sz="4" w:space="0" w:color="000000"/>
          <w:right w:val="none" w:sz="4" w:space="0" w:color="000000"/>
          <w:between w:val="none" w:sz="4" w:space="0" w:color="000000"/>
        </w:pBdr>
        <w:spacing w:before="120"/>
        <w:ind w:firstLine="720"/>
        <w:jc w:val="both"/>
        <w:rPr>
          <w:b/>
          <w:color w:val="000000"/>
          <w:sz w:val="28"/>
          <w:szCs w:val="28"/>
          <w:lang w:val="nb-NO"/>
        </w:rPr>
      </w:pPr>
      <w:r w:rsidRPr="005823A2">
        <w:rPr>
          <w:bCs/>
          <w:color w:val="000000"/>
          <w:sz w:val="28"/>
          <w:szCs w:val="28"/>
          <w:lang w:val="nb-NO"/>
        </w:rPr>
        <w:t xml:space="preserve">- </w:t>
      </w:r>
      <w:r w:rsidR="004C0DC5" w:rsidRPr="005823A2">
        <w:rPr>
          <w:color w:val="000000"/>
          <w:sz w:val="28"/>
          <w:szCs w:val="28"/>
          <w:lang w:val="nb-NO"/>
        </w:rPr>
        <w:t>C</w:t>
      </w:r>
      <w:r w:rsidR="004C0DC5" w:rsidRPr="005823A2">
        <w:rPr>
          <w:color w:val="000000"/>
          <w:sz w:val="28"/>
          <w:szCs w:val="28"/>
          <w:highlight w:val="white"/>
          <w:lang w:val="nb-NO"/>
        </w:rPr>
        <w:t xml:space="preserve">ác </w:t>
      </w:r>
      <w:r w:rsidRPr="005823A2">
        <w:rPr>
          <w:color w:val="000000"/>
          <w:sz w:val="28"/>
          <w:szCs w:val="28"/>
          <w:highlight w:val="white"/>
          <w:lang w:val="nb-NO"/>
        </w:rPr>
        <w:t>p</w:t>
      </w:r>
      <w:r w:rsidR="00507294" w:rsidRPr="005823A2">
        <w:rPr>
          <w:color w:val="000000"/>
          <w:sz w:val="28"/>
          <w:szCs w:val="28"/>
          <w:highlight w:val="white"/>
          <w:lang w:val="nb-NO"/>
        </w:rPr>
        <w:t xml:space="preserve">hòng, ban, </w:t>
      </w:r>
      <w:r w:rsidR="00FA0820" w:rsidRPr="005823A2">
        <w:rPr>
          <w:color w:val="000000"/>
          <w:sz w:val="28"/>
          <w:szCs w:val="28"/>
          <w:highlight w:val="white"/>
          <w:lang w:val="nb-NO"/>
        </w:rPr>
        <w:t>đơn vị</w:t>
      </w:r>
      <w:r w:rsidR="00507294" w:rsidRPr="005823A2">
        <w:rPr>
          <w:color w:val="000000"/>
          <w:sz w:val="28"/>
          <w:szCs w:val="28"/>
          <w:highlight w:val="white"/>
          <w:lang w:val="nb-NO"/>
        </w:rPr>
        <w:t xml:space="preserve"> và các đơn vị sự nghiệp công lập thuộc xã</w:t>
      </w:r>
      <w:r w:rsidR="004C0DC5" w:rsidRPr="005823A2">
        <w:rPr>
          <w:color w:val="000000"/>
          <w:sz w:val="28"/>
          <w:szCs w:val="28"/>
          <w:highlight w:val="white"/>
          <w:lang w:val="nb-NO"/>
        </w:rPr>
        <w:t xml:space="preserve"> tổ chức đánh giá kết quả thực hiện công tác dân vận </w:t>
      </w:r>
      <w:r w:rsidRPr="005823A2">
        <w:rPr>
          <w:color w:val="000000"/>
          <w:sz w:val="28"/>
          <w:szCs w:val="28"/>
          <w:highlight w:val="white"/>
          <w:lang w:val="nb-NO"/>
        </w:rPr>
        <w:t xml:space="preserve">chính quyền </w:t>
      </w:r>
      <w:r w:rsidR="004C0DC5" w:rsidRPr="005823A2">
        <w:rPr>
          <w:color w:val="000000"/>
          <w:sz w:val="28"/>
          <w:szCs w:val="28"/>
          <w:highlight w:val="white"/>
          <w:lang w:val="nb-NO"/>
        </w:rPr>
        <w:t>của cơ quan</w:t>
      </w:r>
      <w:r w:rsidRPr="005823A2">
        <w:rPr>
          <w:color w:val="000000"/>
          <w:sz w:val="28"/>
          <w:szCs w:val="28"/>
          <w:highlight w:val="white"/>
          <w:lang w:val="nb-NO"/>
        </w:rPr>
        <w:t>, đơn vị và</w:t>
      </w:r>
      <w:r w:rsidR="004C0DC5" w:rsidRPr="005823A2">
        <w:rPr>
          <w:color w:val="000000"/>
          <w:sz w:val="28"/>
          <w:szCs w:val="28"/>
          <w:highlight w:val="white"/>
          <w:lang w:val="nb-NO"/>
        </w:rPr>
        <w:t xml:space="preserve"> </w:t>
      </w:r>
      <w:r w:rsidR="004C0DC5" w:rsidRPr="005823A2">
        <w:rPr>
          <w:color w:val="000000"/>
          <w:sz w:val="28"/>
          <w:szCs w:val="28"/>
          <w:highlight w:val="white"/>
          <w:lang w:val="nb-NO"/>
        </w:rPr>
        <w:lastRenderedPageBreak/>
        <w:t xml:space="preserve">gửi báo cáo năm về UBND </w:t>
      </w:r>
      <w:r w:rsidRPr="005823A2">
        <w:rPr>
          <w:color w:val="000000"/>
          <w:sz w:val="28"/>
          <w:szCs w:val="28"/>
          <w:highlight w:val="white"/>
          <w:lang w:val="nb-NO"/>
        </w:rPr>
        <w:t>xã</w:t>
      </w:r>
      <w:r w:rsidR="004C0DC5" w:rsidRPr="005823A2">
        <w:rPr>
          <w:color w:val="000000"/>
          <w:sz w:val="28"/>
          <w:szCs w:val="28"/>
          <w:highlight w:val="white"/>
          <w:lang w:val="nb-NO"/>
        </w:rPr>
        <w:t xml:space="preserve"> </w:t>
      </w:r>
      <w:r w:rsidR="004C0DC5" w:rsidRPr="005823A2">
        <w:rPr>
          <w:i/>
          <w:iCs/>
          <w:color w:val="000000"/>
          <w:sz w:val="28"/>
          <w:szCs w:val="28"/>
          <w:highlight w:val="white"/>
          <w:lang w:val="nb-NO"/>
        </w:rPr>
        <w:t xml:space="preserve">(qua </w:t>
      </w:r>
      <w:r w:rsidRPr="005823A2">
        <w:rPr>
          <w:i/>
          <w:iCs/>
          <w:color w:val="000000"/>
          <w:sz w:val="28"/>
          <w:szCs w:val="28"/>
          <w:highlight w:val="white"/>
          <w:lang w:val="nb-NO"/>
        </w:rPr>
        <w:t>Phòng Văn hóa - Xã hội</w:t>
      </w:r>
      <w:r w:rsidR="004C0DC5" w:rsidRPr="005823A2">
        <w:rPr>
          <w:i/>
          <w:iCs/>
          <w:color w:val="000000"/>
          <w:sz w:val="28"/>
          <w:szCs w:val="28"/>
          <w:highlight w:val="white"/>
          <w:lang w:val="nb-NO"/>
        </w:rPr>
        <w:t>)</w:t>
      </w:r>
      <w:r w:rsidRPr="005823A2">
        <w:rPr>
          <w:color w:val="000000"/>
          <w:sz w:val="28"/>
          <w:szCs w:val="28"/>
          <w:lang w:val="nb-NO"/>
        </w:rPr>
        <w:t xml:space="preserve"> </w:t>
      </w:r>
      <w:r w:rsidRPr="005823A2">
        <w:rPr>
          <w:b/>
          <w:color w:val="000000"/>
          <w:sz w:val="28"/>
          <w:szCs w:val="28"/>
          <w:lang w:val="nb-NO"/>
        </w:rPr>
        <w:t>chậm nhất ngày 10/10/2026</w:t>
      </w:r>
      <w:r w:rsidR="004C0DC5" w:rsidRPr="005823A2">
        <w:rPr>
          <w:b/>
          <w:color w:val="000000"/>
          <w:sz w:val="28"/>
          <w:szCs w:val="28"/>
          <w:lang w:val="nb-NO"/>
        </w:rPr>
        <w:t>.</w:t>
      </w:r>
    </w:p>
    <w:p w14:paraId="758A468C" w14:textId="77777777" w:rsidR="00D747F0" w:rsidRPr="005823A2" w:rsidRDefault="00D747F0" w:rsidP="000C25A1">
      <w:pPr>
        <w:widowControl w:val="0"/>
        <w:pBdr>
          <w:top w:val="none" w:sz="4" w:space="0" w:color="000000"/>
          <w:left w:val="none" w:sz="4" w:space="0" w:color="000000"/>
          <w:bottom w:val="none" w:sz="4" w:space="0" w:color="000000"/>
          <w:right w:val="none" w:sz="4" w:space="0" w:color="000000"/>
          <w:between w:val="none" w:sz="4" w:space="0" w:color="000000"/>
        </w:pBdr>
        <w:spacing w:before="120"/>
        <w:ind w:firstLine="720"/>
        <w:jc w:val="both"/>
        <w:rPr>
          <w:b/>
          <w:color w:val="000000"/>
          <w:sz w:val="28"/>
          <w:szCs w:val="28"/>
          <w:lang w:val="nb-NO"/>
        </w:rPr>
      </w:pPr>
      <w:r w:rsidRPr="005823A2">
        <w:rPr>
          <w:color w:val="000000"/>
          <w:sz w:val="28"/>
          <w:szCs w:val="28"/>
          <w:lang w:val="nb-NO"/>
        </w:rPr>
        <w:t>- Phòng Văn hóa - Xã hội tham mưu UBND xã tổng hợp báo cáo</w:t>
      </w:r>
      <w:r w:rsidRPr="005823A2">
        <w:rPr>
          <w:b/>
          <w:color w:val="000000"/>
          <w:sz w:val="28"/>
          <w:szCs w:val="28"/>
          <w:lang w:val="nb-NO"/>
        </w:rPr>
        <w:t xml:space="preserve"> </w:t>
      </w:r>
      <w:r w:rsidRPr="005823A2">
        <w:rPr>
          <w:color w:val="000000"/>
          <w:sz w:val="28"/>
          <w:szCs w:val="28"/>
          <w:highlight w:val="white"/>
          <w:lang w:val="nb-NO"/>
        </w:rPr>
        <w:t>kết quả thực hiện công tác dân vận chính quyền</w:t>
      </w:r>
      <w:r w:rsidRPr="005823A2">
        <w:rPr>
          <w:color w:val="000000"/>
          <w:sz w:val="28"/>
          <w:szCs w:val="28"/>
          <w:lang w:val="nb-NO"/>
        </w:rPr>
        <w:t xml:space="preserve"> của xã và gửi về UBND tỉnh </w:t>
      </w:r>
      <w:r w:rsidRPr="005823A2">
        <w:rPr>
          <w:i/>
          <w:color w:val="000000"/>
          <w:sz w:val="28"/>
          <w:szCs w:val="28"/>
          <w:lang w:val="nb-NO"/>
        </w:rPr>
        <w:t>(qua Sở Nội vụ)</w:t>
      </w:r>
      <w:r w:rsidRPr="005823A2">
        <w:rPr>
          <w:color w:val="000000"/>
          <w:sz w:val="28"/>
          <w:szCs w:val="28"/>
          <w:lang w:val="nb-NO"/>
        </w:rPr>
        <w:t xml:space="preserve">, đồng gửi Ban Xây dựng đảng, </w:t>
      </w:r>
      <w:r w:rsidRPr="005823A2">
        <w:rPr>
          <w:b/>
          <w:color w:val="000000"/>
          <w:sz w:val="28"/>
          <w:szCs w:val="28"/>
          <w:lang w:val="nb-NO"/>
        </w:rPr>
        <w:t>trước ngày 01/11/2026</w:t>
      </w:r>
      <w:r w:rsidRPr="005823A2">
        <w:rPr>
          <w:color w:val="000000"/>
          <w:sz w:val="28"/>
          <w:szCs w:val="28"/>
          <w:lang w:val="nb-NO"/>
        </w:rPr>
        <w:t>.</w:t>
      </w:r>
    </w:p>
    <w:p w14:paraId="54C167DD" w14:textId="0EDF084B" w:rsidR="008F0F83" w:rsidRPr="005823A2" w:rsidRDefault="004C0DC5" w:rsidP="000C25A1">
      <w:pPr>
        <w:widowControl w:val="0"/>
        <w:spacing w:before="120"/>
        <w:ind w:firstLine="720"/>
        <w:jc w:val="both"/>
        <w:rPr>
          <w:color w:val="000000"/>
          <w:sz w:val="28"/>
          <w:szCs w:val="28"/>
          <w:lang w:val="nb-NO"/>
        </w:rPr>
      </w:pPr>
      <w:r w:rsidRPr="005823A2">
        <w:rPr>
          <w:color w:val="000000"/>
          <w:sz w:val="28"/>
          <w:szCs w:val="28"/>
          <w:lang w:val="vi-VN"/>
        </w:rPr>
        <w:t xml:space="preserve">Trên đây là </w:t>
      </w:r>
      <w:r w:rsidRPr="005823A2">
        <w:rPr>
          <w:color w:val="000000"/>
          <w:sz w:val="28"/>
          <w:szCs w:val="28"/>
          <w:lang w:val="nb-NO"/>
        </w:rPr>
        <w:t>K</w:t>
      </w:r>
      <w:r w:rsidRPr="005823A2">
        <w:rPr>
          <w:color w:val="000000"/>
          <w:sz w:val="28"/>
          <w:szCs w:val="28"/>
          <w:lang w:val="vi-VN"/>
        </w:rPr>
        <w:t xml:space="preserve">ế hoạch </w:t>
      </w:r>
      <w:r w:rsidRPr="005823A2">
        <w:rPr>
          <w:color w:val="000000"/>
          <w:sz w:val="28"/>
          <w:szCs w:val="28"/>
          <w:lang w:val="nb-NO"/>
        </w:rPr>
        <w:t xml:space="preserve">thực hiện công tác </w:t>
      </w:r>
      <w:r w:rsidRPr="005823A2">
        <w:rPr>
          <w:color w:val="000000"/>
          <w:sz w:val="28"/>
          <w:szCs w:val="28"/>
          <w:lang w:val="vi-VN"/>
        </w:rPr>
        <w:t xml:space="preserve">dân vận chính quyền </w:t>
      </w:r>
      <w:r w:rsidRPr="005823A2">
        <w:rPr>
          <w:color w:val="000000"/>
          <w:sz w:val="28"/>
          <w:szCs w:val="28"/>
          <w:lang w:val="nb-NO"/>
        </w:rPr>
        <w:t xml:space="preserve">năm 2026 của UBND </w:t>
      </w:r>
      <w:r w:rsidR="000B687E" w:rsidRPr="005823A2">
        <w:rPr>
          <w:color w:val="000000"/>
          <w:sz w:val="28"/>
          <w:szCs w:val="28"/>
          <w:lang w:val="nb-NO"/>
        </w:rPr>
        <w:t xml:space="preserve">xã </w:t>
      </w:r>
      <w:r w:rsidR="00FA0820" w:rsidRPr="005823A2">
        <w:rPr>
          <w:color w:val="000000"/>
          <w:sz w:val="28"/>
          <w:szCs w:val="28"/>
          <w:lang w:val="nb-NO"/>
        </w:rPr>
        <w:t>Tà Đùng</w:t>
      </w:r>
      <w:r w:rsidR="004931CF" w:rsidRPr="005823A2">
        <w:rPr>
          <w:color w:val="000000"/>
          <w:sz w:val="28"/>
          <w:szCs w:val="28"/>
          <w:lang w:val="nb-NO"/>
        </w:rPr>
        <w:t xml:space="preserve"> </w:t>
      </w:r>
      <w:r w:rsidRPr="005823A2">
        <w:rPr>
          <w:color w:val="000000"/>
          <w:sz w:val="28"/>
          <w:szCs w:val="28"/>
          <w:lang w:val="nb-NO"/>
        </w:rPr>
        <w:t>. Đề nghị</w:t>
      </w:r>
      <w:r w:rsidRPr="005823A2">
        <w:rPr>
          <w:color w:val="000000"/>
          <w:sz w:val="28"/>
          <w:szCs w:val="28"/>
          <w:lang w:val="vi-VN"/>
        </w:rPr>
        <w:t xml:space="preserve"> các cơ quan, đơn vị</w:t>
      </w:r>
      <w:r w:rsidRPr="005823A2">
        <w:rPr>
          <w:color w:val="000000"/>
          <w:sz w:val="28"/>
          <w:szCs w:val="28"/>
          <w:lang w:val="nb-NO"/>
        </w:rPr>
        <w:t xml:space="preserve"> nghiêm túc</w:t>
      </w:r>
      <w:r w:rsidRPr="005823A2">
        <w:rPr>
          <w:color w:val="000000"/>
          <w:sz w:val="28"/>
          <w:szCs w:val="28"/>
          <w:lang w:val="vi-VN"/>
        </w:rPr>
        <w:t xml:space="preserve"> tri</w:t>
      </w:r>
      <w:r w:rsidRPr="005823A2">
        <w:rPr>
          <w:color w:val="000000"/>
          <w:sz w:val="28"/>
          <w:szCs w:val="28"/>
          <w:lang w:val="nb-NO"/>
        </w:rPr>
        <w:t>ể</w:t>
      </w:r>
      <w:r w:rsidRPr="005823A2">
        <w:rPr>
          <w:color w:val="000000"/>
          <w:sz w:val="28"/>
          <w:szCs w:val="28"/>
          <w:lang w:val="vi-VN"/>
        </w:rPr>
        <w:t>n khai th</w:t>
      </w:r>
      <w:r w:rsidRPr="005823A2">
        <w:rPr>
          <w:color w:val="000000"/>
          <w:sz w:val="28"/>
          <w:szCs w:val="28"/>
          <w:lang w:val="nb-NO"/>
        </w:rPr>
        <w:t xml:space="preserve">ực </w:t>
      </w:r>
      <w:r w:rsidRPr="005823A2">
        <w:rPr>
          <w:color w:val="000000"/>
          <w:sz w:val="28"/>
          <w:szCs w:val="28"/>
          <w:lang w:val="vi-VN"/>
        </w:rPr>
        <w:t>hiện.</w:t>
      </w:r>
      <w:bookmarkStart w:id="0" w:name="bookmark1"/>
      <w:r w:rsidRPr="005823A2">
        <w:rPr>
          <w:color w:val="000000"/>
          <w:sz w:val="28"/>
          <w:szCs w:val="28"/>
          <w:lang w:val="nb-NO"/>
        </w:rPr>
        <w:t>/.</w:t>
      </w:r>
    </w:p>
    <w:tbl>
      <w:tblPr>
        <w:tblW w:w="8931" w:type="dxa"/>
        <w:tblInd w:w="-142" w:type="dxa"/>
        <w:tblLayout w:type="fixed"/>
        <w:tblLook w:val="04A0" w:firstRow="1" w:lastRow="0" w:firstColumn="1" w:lastColumn="0" w:noHBand="0" w:noVBand="1"/>
      </w:tblPr>
      <w:tblGrid>
        <w:gridCol w:w="4111"/>
        <w:gridCol w:w="4820"/>
      </w:tblGrid>
      <w:tr w:rsidR="008F0F83" w:rsidRPr="002B1ECB" w14:paraId="4AE18275" w14:textId="77777777" w:rsidTr="005823A2">
        <w:tc>
          <w:tcPr>
            <w:tcW w:w="4111" w:type="dxa"/>
          </w:tcPr>
          <w:p w14:paraId="7ACD1C0E" w14:textId="77777777" w:rsidR="008F0F83" w:rsidRDefault="004C0DC5" w:rsidP="005823A2">
            <w:pPr>
              <w:spacing w:before="240" w:line="21" w:lineRule="atLeast"/>
              <w:jc w:val="both"/>
              <w:rPr>
                <w:b/>
                <w:bCs/>
                <w:color w:val="000000"/>
                <w:lang w:val="es-MX"/>
              </w:rPr>
            </w:pPr>
            <w:r>
              <w:rPr>
                <w:b/>
                <w:i/>
                <w:iCs/>
                <w:color w:val="000000"/>
                <w:lang w:val="es-MX"/>
              </w:rPr>
              <w:t>Nơi nhận:</w:t>
            </w:r>
            <w:r>
              <w:rPr>
                <w:b/>
                <w:bCs/>
                <w:color w:val="000000"/>
                <w:lang w:val="es-MX"/>
              </w:rPr>
              <w:t xml:space="preserve">    </w:t>
            </w:r>
          </w:p>
          <w:p w14:paraId="66BF5F22" w14:textId="77777777" w:rsidR="008F0F83" w:rsidRDefault="00D747F0">
            <w:pPr>
              <w:jc w:val="both"/>
              <w:rPr>
                <w:b/>
                <w:bCs/>
                <w:color w:val="000000"/>
                <w:sz w:val="22"/>
                <w:szCs w:val="22"/>
                <w:lang w:val="es-MX"/>
              </w:rPr>
            </w:pPr>
            <w:r>
              <w:rPr>
                <w:bCs/>
                <w:color w:val="000000"/>
                <w:sz w:val="22"/>
                <w:szCs w:val="22"/>
                <w:lang w:val="es-MX"/>
              </w:rPr>
              <w:t>- Sở Nội vụ;</w:t>
            </w:r>
            <w:r w:rsidR="004C0DC5">
              <w:rPr>
                <w:b/>
                <w:bCs/>
                <w:color w:val="000000"/>
                <w:sz w:val="22"/>
                <w:szCs w:val="22"/>
                <w:lang w:val="es-MX"/>
              </w:rPr>
              <w:t xml:space="preserve">                                                                </w:t>
            </w:r>
          </w:p>
          <w:p w14:paraId="0A327F2A" w14:textId="77777777" w:rsidR="008D0837" w:rsidRDefault="008D0837">
            <w:pPr>
              <w:jc w:val="both"/>
              <w:rPr>
                <w:color w:val="000000"/>
                <w:sz w:val="22"/>
                <w:szCs w:val="22"/>
                <w:lang w:val="es-MX"/>
              </w:rPr>
            </w:pPr>
            <w:r>
              <w:rPr>
                <w:color w:val="000000"/>
                <w:sz w:val="22"/>
                <w:szCs w:val="22"/>
                <w:lang w:val="es-MX"/>
              </w:rPr>
              <w:t>- Thường trực Đảng ủy;</w:t>
            </w:r>
          </w:p>
          <w:p w14:paraId="56B1818D" w14:textId="7B228029" w:rsidR="008F0F83" w:rsidRDefault="008D0837">
            <w:pPr>
              <w:jc w:val="both"/>
              <w:rPr>
                <w:color w:val="000000"/>
                <w:sz w:val="22"/>
                <w:szCs w:val="22"/>
                <w:lang w:val="es-MX"/>
              </w:rPr>
            </w:pPr>
            <w:r>
              <w:rPr>
                <w:color w:val="000000"/>
                <w:sz w:val="22"/>
                <w:szCs w:val="22"/>
                <w:lang w:val="es-MX"/>
              </w:rPr>
              <w:t>- Thường trực</w:t>
            </w:r>
            <w:r w:rsidR="004C0DC5">
              <w:rPr>
                <w:color w:val="000000"/>
                <w:sz w:val="22"/>
                <w:szCs w:val="22"/>
                <w:lang w:val="es-MX"/>
              </w:rPr>
              <w:t xml:space="preserve"> HĐND </w:t>
            </w:r>
            <w:r w:rsidR="00D747F0">
              <w:rPr>
                <w:color w:val="000000"/>
                <w:sz w:val="22"/>
                <w:szCs w:val="22"/>
                <w:lang w:val="es-MX"/>
              </w:rPr>
              <w:t>xã</w:t>
            </w:r>
            <w:r w:rsidR="004C0DC5">
              <w:rPr>
                <w:color w:val="000000"/>
                <w:sz w:val="22"/>
                <w:szCs w:val="22"/>
                <w:lang w:val="es-MX"/>
              </w:rPr>
              <w:t>;</w:t>
            </w:r>
          </w:p>
          <w:p w14:paraId="72C3F522" w14:textId="77777777" w:rsidR="008F0F83" w:rsidRDefault="004C0DC5">
            <w:pPr>
              <w:jc w:val="both"/>
              <w:rPr>
                <w:color w:val="000000"/>
                <w:sz w:val="22"/>
                <w:szCs w:val="22"/>
                <w:lang w:val="es-MX"/>
              </w:rPr>
            </w:pPr>
            <w:r>
              <w:rPr>
                <w:color w:val="000000"/>
                <w:sz w:val="22"/>
                <w:szCs w:val="22"/>
                <w:lang w:val="es-MX"/>
              </w:rPr>
              <w:t xml:space="preserve">- CT, các PCT UBND </w:t>
            </w:r>
            <w:r w:rsidR="00D747F0">
              <w:rPr>
                <w:color w:val="000000"/>
                <w:sz w:val="22"/>
                <w:szCs w:val="22"/>
                <w:lang w:val="es-MX"/>
              </w:rPr>
              <w:t>xã</w:t>
            </w:r>
            <w:r>
              <w:rPr>
                <w:color w:val="000000"/>
                <w:sz w:val="22"/>
                <w:szCs w:val="22"/>
                <w:lang w:val="es-MX"/>
              </w:rPr>
              <w:t>;</w:t>
            </w:r>
          </w:p>
          <w:p w14:paraId="629FFD4E" w14:textId="4C656F6B" w:rsidR="008F0F83" w:rsidRDefault="008D0837">
            <w:pPr>
              <w:jc w:val="both"/>
              <w:rPr>
                <w:color w:val="000000"/>
                <w:sz w:val="22"/>
                <w:szCs w:val="22"/>
                <w:lang w:val="es-MX"/>
              </w:rPr>
            </w:pPr>
            <w:r>
              <w:rPr>
                <w:color w:val="000000"/>
                <w:sz w:val="22"/>
                <w:szCs w:val="22"/>
                <w:lang w:val="es-MX"/>
              </w:rPr>
              <w:t>- Uỷ ban MTTQ Việt Nam</w:t>
            </w:r>
            <w:r w:rsidR="004C0DC5">
              <w:rPr>
                <w:color w:val="000000"/>
                <w:sz w:val="22"/>
                <w:szCs w:val="22"/>
                <w:lang w:val="es-MX"/>
              </w:rPr>
              <w:t xml:space="preserve"> </w:t>
            </w:r>
            <w:r w:rsidR="00D747F0">
              <w:rPr>
                <w:color w:val="000000"/>
                <w:sz w:val="22"/>
                <w:szCs w:val="22"/>
                <w:lang w:val="es-MX"/>
              </w:rPr>
              <w:t>xã</w:t>
            </w:r>
            <w:r w:rsidR="004C0DC5">
              <w:rPr>
                <w:color w:val="000000"/>
                <w:sz w:val="22"/>
                <w:szCs w:val="22"/>
                <w:lang w:val="es-MX"/>
              </w:rPr>
              <w:t>;</w:t>
            </w:r>
          </w:p>
          <w:p w14:paraId="2EC57F2A" w14:textId="77777777" w:rsidR="008F0F83" w:rsidRDefault="004C0DC5">
            <w:pPr>
              <w:jc w:val="both"/>
              <w:rPr>
                <w:color w:val="000000"/>
                <w:sz w:val="22"/>
                <w:szCs w:val="22"/>
                <w:lang w:val="es-MX"/>
              </w:rPr>
            </w:pPr>
            <w:r>
              <w:rPr>
                <w:color w:val="000000"/>
                <w:sz w:val="22"/>
                <w:szCs w:val="22"/>
                <w:lang w:val="es-MX"/>
              </w:rPr>
              <w:t xml:space="preserve">- </w:t>
            </w:r>
            <w:r w:rsidR="00D747F0">
              <w:rPr>
                <w:color w:val="000000"/>
                <w:sz w:val="22"/>
                <w:szCs w:val="22"/>
                <w:lang w:val="es-MX"/>
              </w:rPr>
              <w:t>Ban Xây dựng đảng</w:t>
            </w:r>
            <w:r>
              <w:rPr>
                <w:color w:val="000000"/>
                <w:sz w:val="22"/>
                <w:szCs w:val="22"/>
                <w:lang w:val="es-MX"/>
              </w:rPr>
              <w:t>;</w:t>
            </w:r>
          </w:p>
          <w:p w14:paraId="69AC4253" w14:textId="0D5A2659" w:rsidR="008F0F83" w:rsidRDefault="004C0DC5">
            <w:pPr>
              <w:jc w:val="both"/>
              <w:rPr>
                <w:color w:val="000000"/>
                <w:sz w:val="22"/>
                <w:szCs w:val="22"/>
                <w:lang w:val="es-MX"/>
              </w:rPr>
            </w:pPr>
            <w:r>
              <w:rPr>
                <w:color w:val="000000"/>
                <w:sz w:val="22"/>
                <w:szCs w:val="22"/>
                <w:lang w:val="es-MX"/>
              </w:rPr>
              <w:t xml:space="preserve">- Các </w:t>
            </w:r>
            <w:r w:rsidR="00D747F0">
              <w:rPr>
                <w:color w:val="000000"/>
                <w:sz w:val="22"/>
                <w:szCs w:val="22"/>
                <w:lang w:val="es-MX"/>
              </w:rPr>
              <w:t>phòn</w:t>
            </w:r>
            <w:r w:rsidR="00DA3DF0">
              <w:rPr>
                <w:color w:val="000000"/>
                <w:sz w:val="22"/>
                <w:szCs w:val="22"/>
                <w:lang w:val="es-MX"/>
              </w:rPr>
              <w:t>g</w:t>
            </w:r>
            <w:r w:rsidR="008D0837">
              <w:rPr>
                <w:color w:val="000000"/>
                <w:sz w:val="22"/>
                <w:szCs w:val="22"/>
                <w:lang w:val="es-MX"/>
              </w:rPr>
              <w:t xml:space="preserve">, trung tâm, </w:t>
            </w:r>
            <w:r w:rsidR="00FA0820">
              <w:rPr>
                <w:color w:val="000000"/>
                <w:sz w:val="22"/>
                <w:szCs w:val="22"/>
                <w:lang w:val="es-MX"/>
              </w:rPr>
              <w:t>đơn vị</w:t>
            </w:r>
            <w:r>
              <w:rPr>
                <w:color w:val="000000"/>
                <w:sz w:val="22"/>
                <w:szCs w:val="22"/>
                <w:lang w:val="es-MX"/>
              </w:rPr>
              <w:t>;</w:t>
            </w:r>
          </w:p>
          <w:p w14:paraId="567DE6CB" w14:textId="019A950D" w:rsidR="008D0837" w:rsidRDefault="008D0837">
            <w:pPr>
              <w:jc w:val="both"/>
              <w:rPr>
                <w:color w:val="000000"/>
                <w:sz w:val="22"/>
                <w:szCs w:val="22"/>
                <w:lang w:val="es-MX"/>
              </w:rPr>
            </w:pPr>
            <w:r>
              <w:rPr>
                <w:color w:val="000000"/>
                <w:sz w:val="22"/>
                <w:szCs w:val="22"/>
                <w:lang w:val="es-MX"/>
              </w:rPr>
              <w:t>- Các thôn, bon trên địa bàn xã;</w:t>
            </w:r>
          </w:p>
          <w:p w14:paraId="1BCCC3ED" w14:textId="785D4713" w:rsidR="00D747F0" w:rsidRDefault="00847F66">
            <w:pPr>
              <w:jc w:val="both"/>
              <w:rPr>
                <w:color w:val="000000"/>
                <w:sz w:val="22"/>
                <w:szCs w:val="22"/>
                <w:lang w:val="es-MX"/>
              </w:rPr>
            </w:pPr>
            <w:r>
              <w:rPr>
                <w:color w:val="000000"/>
                <w:sz w:val="22"/>
                <w:szCs w:val="22"/>
                <w:lang w:val="es-MX"/>
              </w:rPr>
              <w:t>- Trang</w:t>
            </w:r>
            <w:r w:rsidR="00D747F0">
              <w:rPr>
                <w:color w:val="000000"/>
                <w:sz w:val="22"/>
                <w:szCs w:val="22"/>
                <w:lang w:val="es-MX"/>
              </w:rPr>
              <w:t xml:space="preserve"> TTĐT xã;</w:t>
            </w:r>
          </w:p>
          <w:p w14:paraId="203C72B3" w14:textId="23EC1FB3" w:rsidR="008F0F83" w:rsidRDefault="00D747F0" w:rsidP="00FA0820">
            <w:pPr>
              <w:jc w:val="both"/>
              <w:rPr>
                <w:color w:val="000000"/>
                <w:sz w:val="22"/>
                <w:szCs w:val="22"/>
                <w:lang w:val="es-MX"/>
              </w:rPr>
            </w:pPr>
            <w:r>
              <w:rPr>
                <w:color w:val="000000"/>
                <w:sz w:val="22"/>
                <w:szCs w:val="22"/>
                <w:lang w:val="da-DK"/>
              </w:rPr>
              <w:t>-</w:t>
            </w:r>
            <w:r w:rsidR="008D0837">
              <w:rPr>
                <w:color w:val="000000"/>
                <w:sz w:val="22"/>
                <w:szCs w:val="22"/>
                <w:lang w:val="da-DK"/>
              </w:rPr>
              <w:t xml:space="preserve"> Lưu: VT</w:t>
            </w:r>
            <w:r w:rsidR="00FA0820">
              <w:rPr>
                <w:color w:val="000000"/>
                <w:sz w:val="22"/>
                <w:szCs w:val="22"/>
                <w:lang w:val="da-DK"/>
              </w:rPr>
              <w:t>, VHXH</w:t>
            </w:r>
            <w:r w:rsidR="004C0DC5">
              <w:rPr>
                <w:color w:val="000000"/>
                <w:sz w:val="22"/>
                <w:szCs w:val="22"/>
                <w:lang w:val="da-DK"/>
              </w:rPr>
              <w:t xml:space="preserve">. </w:t>
            </w:r>
          </w:p>
        </w:tc>
        <w:tc>
          <w:tcPr>
            <w:tcW w:w="4820" w:type="dxa"/>
          </w:tcPr>
          <w:p w14:paraId="53F996CB" w14:textId="32ED8941" w:rsidR="008F0F83" w:rsidRDefault="008D0837" w:rsidP="005823A2">
            <w:pPr>
              <w:spacing w:before="120" w:after="100" w:afterAutospacing="1"/>
              <w:jc w:val="center"/>
              <w:rPr>
                <w:b/>
                <w:bCs/>
                <w:color w:val="000000"/>
                <w:sz w:val="28"/>
                <w:szCs w:val="28"/>
                <w:lang w:val="es-MX"/>
              </w:rPr>
            </w:pPr>
            <w:r>
              <w:rPr>
                <w:b/>
                <w:color w:val="000000"/>
                <w:sz w:val="28"/>
                <w:szCs w:val="28"/>
                <w:lang w:val="es-MX"/>
              </w:rPr>
              <w:t xml:space="preserve">         </w:t>
            </w:r>
            <w:r w:rsidR="004C0DC5">
              <w:rPr>
                <w:b/>
                <w:color w:val="000000"/>
                <w:sz w:val="28"/>
                <w:szCs w:val="28"/>
                <w:lang w:val="es-MX"/>
              </w:rPr>
              <w:t>CHỦ TỊCH</w:t>
            </w:r>
          </w:p>
          <w:p w14:paraId="291ACB61" w14:textId="3005BE69" w:rsidR="008F0F83" w:rsidRDefault="008F0F83" w:rsidP="000C25A1">
            <w:pPr>
              <w:ind w:firstLine="720"/>
              <w:jc w:val="center"/>
              <w:rPr>
                <w:b/>
                <w:color w:val="000000"/>
                <w:sz w:val="28"/>
                <w:szCs w:val="28"/>
                <w:lang w:val="vi-VN"/>
              </w:rPr>
            </w:pPr>
          </w:p>
          <w:p w14:paraId="03F915B8" w14:textId="77777777" w:rsidR="008F0F83" w:rsidRDefault="008F0F83" w:rsidP="000C25A1">
            <w:pPr>
              <w:spacing w:before="60" w:line="21" w:lineRule="atLeast"/>
              <w:ind w:firstLine="720"/>
              <w:jc w:val="center"/>
              <w:rPr>
                <w:b/>
                <w:color w:val="000000"/>
                <w:sz w:val="22"/>
                <w:szCs w:val="22"/>
                <w:lang w:val="es-MX"/>
              </w:rPr>
            </w:pPr>
          </w:p>
          <w:bookmarkEnd w:id="0"/>
          <w:p w14:paraId="05C2E048" w14:textId="1D007A07" w:rsidR="008F0F83" w:rsidRDefault="008F0F83" w:rsidP="000C25A1">
            <w:pPr>
              <w:spacing w:before="60" w:line="21" w:lineRule="atLeast"/>
              <w:ind w:firstLine="720"/>
              <w:jc w:val="center"/>
              <w:rPr>
                <w:b/>
                <w:bCs/>
                <w:color w:val="000000"/>
                <w:sz w:val="22"/>
                <w:szCs w:val="22"/>
                <w:lang w:val="es-MX"/>
              </w:rPr>
            </w:pPr>
          </w:p>
          <w:p w14:paraId="40288D1C" w14:textId="77777777" w:rsidR="000155F4" w:rsidRDefault="000155F4" w:rsidP="000C25A1">
            <w:pPr>
              <w:spacing w:before="60" w:line="21" w:lineRule="atLeast"/>
              <w:ind w:firstLine="720"/>
              <w:jc w:val="center"/>
              <w:rPr>
                <w:b/>
                <w:bCs/>
                <w:color w:val="000000"/>
                <w:sz w:val="22"/>
                <w:szCs w:val="22"/>
                <w:lang w:val="es-MX"/>
              </w:rPr>
            </w:pPr>
          </w:p>
          <w:p w14:paraId="59A2425B" w14:textId="77777777" w:rsidR="0032271B" w:rsidRDefault="0032271B" w:rsidP="000C25A1">
            <w:pPr>
              <w:spacing w:before="60" w:line="21" w:lineRule="atLeast"/>
              <w:jc w:val="center"/>
              <w:rPr>
                <w:b/>
                <w:bCs/>
                <w:color w:val="000000"/>
                <w:sz w:val="22"/>
                <w:szCs w:val="22"/>
                <w:lang w:val="es-MX"/>
              </w:rPr>
            </w:pPr>
          </w:p>
          <w:p w14:paraId="2022D29F" w14:textId="1C4C23FC" w:rsidR="008F0F83" w:rsidRDefault="00FA0820" w:rsidP="000C25A1">
            <w:pPr>
              <w:spacing w:before="60" w:line="21" w:lineRule="atLeast"/>
              <w:ind w:firstLine="720"/>
              <w:jc w:val="center"/>
              <w:rPr>
                <w:b/>
                <w:bCs/>
                <w:color w:val="000000"/>
                <w:sz w:val="22"/>
                <w:szCs w:val="22"/>
                <w:lang w:val="es-MX"/>
              </w:rPr>
            </w:pPr>
            <w:r>
              <w:rPr>
                <w:b/>
                <w:bCs/>
                <w:color w:val="000000"/>
                <w:sz w:val="28"/>
                <w:szCs w:val="28"/>
                <w:lang w:val="es-MX"/>
              </w:rPr>
              <w:t>Trần Nam Thuần</w:t>
            </w:r>
          </w:p>
          <w:p w14:paraId="72F6D488" w14:textId="77777777" w:rsidR="008F0F83" w:rsidRDefault="008F0F83" w:rsidP="000C25A1">
            <w:pPr>
              <w:spacing w:before="60" w:line="21" w:lineRule="atLeast"/>
              <w:ind w:firstLine="720"/>
              <w:jc w:val="center"/>
              <w:rPr>
                <w:b/>
                <w:color w:val="000000"/>
                <w:sz w:val="22"/>
                <w:szCs w:val="22"/>
                <w:lang w:val="es-MX"/>
              </w:rPr>
            </w:pPr>
          </w:p>
          <w:p w14:paraId="02445D25" w14:textId="77777777" w:rsidR="008F0F83" w:rsidRDefault="008F0F83">
            <w:pPr>
              <w:spacing w:before="60" w:line="21" w:lineRule="atLeast"/>
              <w:ind w:firstLine="720"/>
              <w:jc w:val="both"/>
              <w:rPr>
                <w:b/>
                <w:color w:val="000000"/>
                <w:sz w:val="22"/>
                <w:szCs w:val="22"/>
                <w:lang w:val="es-MX"/>
              </w:rPr>
            </w:pPr>
          </w:p>
          <w:p w14:paraId="13B6121C" w14:textId="77777777" w:rsidR="008F0F83" w:rsidRDefault="008F0F83">
            <w:pPr>
              <w:spacing w:before="60" w:line="21" w:lineRule="atLeast"/>
              <w:jc w:val="center"/>
              <w:rPr>
                <w:color w:val="000000"/>
                <w:sz w:val="28"/>
                <w:szCs w:val="28"/>
                <w:lang w:val="es-MX"/>
              </w:rPr>
            </w:pPr>
          </w:p>
        </w:tc>
      </w:tr>
    </w:tbl>
    <w:p w14:paraId="48569B85" w14:textId="77777777" w:rsidR="008F0F83" w:rsidRDefault="008F0F83">
      <w:pPr>
        <w:spacing w:before="60" w:line="21" w:lineRule="atLeast"/>
        <w:ind w:firstLine="720"/>
        <w:jc w:val="both"/>
        <w:rPr>
          <w:sz w:val="22"/>
          <w:szCs w:val="22"/>
          <w:lang w:val="es-MX"/>
        </w:rPr>
      </w:pPr>
    </w:p>
    <w:sectPr w:rsidR="008F0F83" w:rsidSect="00E15E14">
      <w:headerReference w:type="even" r:id="rId8"/>
      <w:headerReference w:type="default" r:id="rId9"/>
      <w:footerReference w:type="even" r:id="rId10"/>
      <w:footerReference w:type="default" r:id="rId11"/>
      <w:headerReference w:type="first" r:id="rId12"/>
      <w:pgSz w:w="11909" w:h="16834"/>
      <w:pgMar w:top="1134" w:right="1134" w:bottom="1134" w:left="1701" w:header="505" w:footer="14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A0539" w14:textId="77777777" w:rsidR="00723F66" w:rsidRDefault="00723F66">
      <w:r>
        <w:separator/>
      </w:r>
    </w:p>
  </w:endnote>
  <w:endnote w:type="continuationSeparator" w:id="0">
    <w:p w14:paraId="62B32FDC" w14:textId="77777777" w:rsidR="00723F66" w:rsidRDefault="0072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88566" w14:textId="77777777" w:rsidR="008F0F83" w:rsidRDefault="004C0D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626236" w14:textId="77777777" w:rsidR="008F0F83" w:rsidRDefault="008F0F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FE7A" w14:textId="77777777" w:rsidR="008F0F83" w:rsidRDefault="008F0F83">
    <w:pPr>
      <w:pStyle w:val="Footer"/>
      <w:jc w:val="right"/>
    </w:pPr>
  </w:p>
  <w:p w14:paraId="2E09774C" w14:textId="77777777" w:rsidR="008F0F83" w:rsidRDefault="008F0F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56B08" w14:textId="77777777" w:rsidR="00723F66" w:rsidRDefault="00723F66">
      <w:r>
        <w:separator/>
      </w:r>
    </w:p>
  </w:footnote>
  <w:footnote w:type="continuationSeparator" w:id="0">
    <w:p w14:paraId="63C9ACE1" w14:textId="77777777" w:rsidR="00723F66" w:rsidRDefault="00723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1388" w14:textId="77777777" w:rsidR="008F0F83" w:rsidRDefault="004C0DC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14:paraId="6AA70BC4" w14:textId="77777777" w:rsidR="008F0F83" w:rsidRDefault="008F0F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DC25" w14:textId="5F0FB3F8" w:rsidR="008F0F83" w:rsidRDefault="004C0DC5">
    <w:pPr>
      <w:pStyle w:val="Header"/>
      <w:framePr w:w="406" w:wrap="around" w:vAnchor="text" w:hAnchor="margin" w:xAlign="center" w:y="1"/>
      <w:rPr>
        <w:rStyle w:val="PageNumber"/>
        <w:sz w:val="26"/>
        <w:szCs w:val="26"/>
      </w:rPr>
    </w:pPr>
    <w:r>
      <w:rPr>
        <w:rStyle w:val="PageNumber"/>
        <w:sz w:val="26"/>
        <w:szCs w:val="26"/>
      </w:rPr>
      <w:fldChar w:fldCharType="begin"/>
    </w:r>
    <w:r>
      <w:rPr>
        <w:rStyle w:val="PageNumber"/>
        <w:sz w:val="26"/>
        <w:szCs w:val="26"/>
      </w:rPr>
      <w:instrText xml:space="preserve">PAGE  </w:instrText>
    </w:r>
    <w:r>
      <w:rPr>
        <w:rStyle w:val="PageNumber"/>
        <w:sz w:val="26"/>
        <w:szCs w:val="26"/>
      </w:rPr>
      <w:fldChar w:fldCharType="separate"/>
    </w:r>
    <w:r w:rsidR="00847F66">
      <w:rPr>
        <w:rStyle w:val="PageNumber"/>
        <w:noProof/>
        <w:sz w:val="26"/>
        <w:szCs w:val="26"/>
      </w:rPr>
      <w:t>6</w:t>
    </w:r>
    <w:r>
      <w:rPr>
        <w:rStyle w:val="PageNumber"/>
        <w:sz w:val="26"/>
        <w:szCs w:val="26"/>
      </w:rPr>
      <w:fldChar w:fldCharType="end"/>
    </w:r>
  </w:p>
  <w:p w14:paraId="4EB12200" w14:textId="77777777" w:rsidR="008F0F83" w:rsidRDefault="008F0F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27FA" w14:textId="77777777" w:rsidR="008F0F83" w:rsidRDefault="008F0F83">
    <w:pPr>
      <w:pStyle w:val="Header"/>
    </w:pPr>
  </w:p>
  <w:p w14:paraId="75BE955B" w14:textId="77777777" w:rsidR="008F0F83" w:rsidRDefault="008F0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7B93"/>
    <w:multiLevelType w:val="multilevel"/>
    <w:tmpl w:val="0B261A2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2F6027C5"/>
    <w:multiLevelType w:val="multilevel"/>
    <w:tmpl w:val="F5C4EBE4"/>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4B5F43E8"/>
    <w:multiLevelType w:val="multilevel"/>
    <w:tmpl w:val="B622AE28"/>
    <w:lvl w:ilvl="0">
      <w:start w:val="1"/>
      <w:numFmt w:val="decimal"/>
      <w:lvlText w:val="%1."/>
      <w:lvlJc w:val="left"/>
      <w:pPr>
        <w:ind w:left="1755" w:hanging="1035"/>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2147F18"/>
    <w:multiLevelType w:val="multilevel"/>
    <w:tmpl w:val="22E07024"/>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73B07E71"/>
    <w:multiLevelType w:val="multilevel"/>
    <w:tmpl w:val="0CBA9B54"/>
    <w:lvl w:ilvl="0">
      <w:start w:val="1"/>
      <w:numFmt w:val="bullet"/>
      <w:lvlText w:val="–"/>
      <w:lvlJc w:val="left"/>
      <w:pPr>
        <w:ind w:left="1429" w:hanging="360"/>
      </w:pPr>
      <w:rPr>
        <w:rFonts w:ascii="Arial" w:eastAsia="Arial" w:hAnsi="Arial" w:cs="Arial" w:hint="default"/>
      </w:rPr>
    </w:lvl>
    <w:lvl w:ilvl="1">
      <w:start w:val="1"/>
      <w:numFmt w:val="bullet"/>
      <w:lvlText w:val="o"/>
      <w:lvlJc w:val="left"/>
      <w:pPr>
        <w:ind w:left="2149" w:hanging="360"/>
      </w:pPr>
      <w:rPr>
        <w:rFonts w:ascii="Courier New" w:eastAsia="Courier New" w:hAnsi="Courier New" w:cs="Courier New" w:hint="default"/>
      </w:rPr>
    </w:lvl>
    <w:lvl w:ilvl="2">
      <w:start w:val="1"/>
      <w:numFmt w:val="bullet"/>
      <w:lvlText w:val="§"/>
      <w:lvlJc w:val="left"/>
      <w:pPr>
        <w:ind w:left="2869" w:hanging="360"/>
      </w:pPr>
      <w:rPr>
        <w:rFonts w:ascii="Wingdings" w:eastAsia="Wingdings" w:hAnsi="Wingdings" w:cs="Wingdings" w:hint="default"/>
      </w:rPr>
    </w:lvl>
    <w:lvl w:ilvl="3">
      <w:start w:val="1"/>
      <w:numFmt w:val="bullet"/>
      <w:lvlText w:val="·"/>
      <w:lvlJc w:val="left"/>
      <w:pPr>
        <w:ind w:left="3589" w:hanging="360"/>
      </w:pPr>
      <w:rPr>
        <w:rFonts w:ascii="Symbol" w:eastAsia="Symbol" w:hAnsi="Symbol" w:cs="Symbol" w:hint="default"/>
      </w:rPr>
    </w:lvl>
    <w:lvl w:ilvl="4">
      <w:start w:val="1"/>
      <w:numFmt w:val="bullet"/>
      <w:lvlText w:val="o"/>
      <w:lvlJc w:val="left"/>
      <w:pPr>
        <w:ind w:left="4309" w:hanging="360"/>
      </w:pPr>
      <w:rPr>
        <w:rFonts w:ascii="Courier New" w:eastAsia="Courier New" w:hAnsi="Courier New" w:cs="Courier New" w:hint="default"/>
      </w:rPr>
    </w:lvl>
    <w:lvl w:ilvl="5">
      <w:start w:val="1"/>
      <w:numFmt w:val="bullet"/>
      <w:lvlText w:val="§"/>
      <w:lvlJc w:val="left"/>
      <w:pPr>
        <w:ind w:left="5029" w:hanging="360"/>
      </w:pPr>
      <w:rPr>
        <w:rFonts w:ascii="Wingdings" w:eastAsia="Wingdings" w:hAnsi="Wingdings" w:cs="Wingdings" w:hint="default"/>
      </w:rPr>
    </w:lvl>
    <w:lvl w:ilvl="6">
      <w:start w:val="1"/>
      <w:numFmt w:val="bullet"/>
      <w:lvlText w:val="·"/>
      <w:lvlJc w:val="left"/>
      <w:pPr>
        <w:ind w:left="5749" w:hanging="360"/>
      </w:pPr>
      <w:rPr>
        <w:rFonts w:ascii="Symbol" w:eastAsia="Symbol" w:hAnsi="Symbol" w:cs="Symbol" w:hint="default"/>
      </w:rPr>
    </w:lvl>
    <w:lvl w:ilvl="7">
      <w:start w:val="1"/>
      <w:numFmt w:val="bullet"/>
      <w:lvlText w:val="o"/>
      <w:lvlJc w:val="left"/>
      <w:pPr>
        <w:ind w:left="6469" w:hanging="360"/>
      </w:pPr>
      <w:rPr>
        <w:rFonts w:ascii="Courier New" w:eastAsia="Courier New" w:hAnsi="Courier New" w:cs="Courier New" w:hint="default"/>
      </w:rPr>
    </w:lvl>
    <w:lvl w:ilvl="8">
      <w:start w:val="1"/>
      <w:numFmt w:val="bullet"/>
      <w:lvlText w:val="§"/>
      <w:lvlJc w:val="left"/>
      <w:pPr>
        <w:ind w:left="7189" w:hanging="360"/>
      </w:pPr>
      <w:rPr>
        <w:rFonts w:ascii="Wingdings" w:eastAsia="Wingdings" w:hAnsi="Wingdings" w:cs="Wingdings" w:hint="default"/>
      </w:rPr>
    </w:lvl>
  </w:abstractNum>
  <w:num w:numId="1" w16cid:durableId="561212778">
    <w:abstractNumId w:val="3"/>
  </w:num>
  <w:num w:numId="2" w16cid:durableId="4329674">
    <w:abstractNumId w:val="1"/>
  </w:num>
  <w:num w:numId="3" w16cid:durableId="1042246055">
    <w:abstractNumId w:val="2"/>
  </w:num>
  <w:num w:numId="4" w16cid:durableId="334963060">
    <w:abstractNumId w:val="0"/>
  </w:num>
  <w:num w:numId="5" w16cid:durableId="1246652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83"/>
    <w:rsid w:val="000155F4"/>
    <w:rsid w:val="000204A1"/>
    <w:rsid w:val="00050673"/>
    <w:rsid w:val="000B170E"/>
    <w:rsid w:val="000B687E"/>
    <w:rsid w:val="000C25A1"/>
    <w:rsid w:val="002B1ECB"/>
    <w:rsid w:val="00311DCA"/>
    <w:rsid w:val="003123BF"/>
    <w:rsid w:val="0032271B"/>
    <w:rsid w:val="003652A1"/>
    <w:rsid w:val="00422E39"/>
    <w:rsid w:val="004931CF"/>
    <w:rsid w:val="004C0DC5"/>
    <w:rsid w:val="00507294"/>
    <w:rsid w:val="005205D4"/>
    <w:rsid w:val="00563356"/>
    <w:rsid w:val="005823A2"/>
    <w:rsid w:val="00590DEA"/>
    <w:rsid w:val="005A4305"/>
    <w:rsid w:val="00650954"/>
    <w:rsid w:val="00693D60"/>
    <w:rsid w:val="006B6B8F"/>
    <w:rsid w:val="00723F66"/>
    <w:rsid w:val="007F21C1"/>
    <w:rsid w:val="00847F66"/>
    <w:rsid w:val="008540FC"/>
    <w:rsid w:val="00861FDA"/>
    <w:rsid w:val="008D0837"/>
    <w:rsid w:val="008F0F83"/>
    <w:rsid w:val="00920909"/>
    <w:rsid w:val="00A03145"/>
    <w:rsid w:val="00A27FE5"/>
    <w:rsid w:val="00A47B71"/>
    <w:rsid w:val="00B20B4C"/>
    <w:rsid w:val="00B75C6E"/>
    <w:rsid w:val="00D04088"/>
    <w:rsid w:val="00D747F0"/>
    <w:rsid w:val="00D91D8F"/>
    <w:rsid w:val="00DA3DF0"/>
    <w:rsid w:val="00DE62CF"/>
    <w:rsid w:val="00E15E14"/>
    <w:rsid w:val="00E26FF8"/>
    <w:rsid w:val="00F14165"/>
    <w:rsid w:val="00FA0820"/>
    <w:rsid w:val="00FE0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7DC88"/>
  <w15:docId w15:val="{2ED2B8A8-6FC3-436F-B153-D53D904FC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link w:val="Heading2Char"/>
    <w:qFormat/>
    <w:pPr>
      <w:keepNext/>
      <w:jc w:val="center"/>
      <w:outlineLvl w:val="1"/>
    </w:pPr>
    <w:rPr>
      <w:rFonts w:ascii=".VnTime" w:hAnsi=".VnTime"/>
      <w:sz w:val="30"/>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qFormat/>
    <w:pPr>
      <w:keepNext/>
      <w:tabs>
        <w:tab w:val="center" w:pos="7371"/>
      </w:tabs>
      <w:jc w:val="both"/>
      <w:outlineLvl w:val="6"/>
    </w:pPr>
    <w:rPr>
      <w:b/>
      <w:bCs/>
      <w:sz w:val="28"/>
      <w:szCs w:val="28"/>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Accent1">
    <w:name w:val="Grid Table 2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Accent1">
    <w:name w:val="Grid Table 3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Accent1">
    <w:name w:val="Grid Table 4 Accent 1"/>
    <w:basedOn w:val="Table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Accent1">
    <w:name w:val="List Table 2 Accent 1"/>
    <w:basedOn w:val="Table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Accent1">
    <w:name w:val="List Table 3 Accent 1"/>
    <w:basedOn w:val="Table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Accent1">
    <w:name w:val="List Table 4 Accent 1"/>
    <w:basedOn w:val="Table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Accent1">
    <w:name w:val="List Table 5 Dark Accent 1"/>
    <w:basedOn w:val="Table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Accent1">
    <w:name w:val="List Table 6 Colorful Accent 1"/>
    <w:basedOn w:val="Table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E74B5" w:themeColor="accent1" w:themeShade="BF"/>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pPr>
    <w:rPr>
      <w:i/>
      <w:iCs/>
      <w:color w:val="44546A" w:themeColor="text2"/>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odyTextIndent">
    <w:name w:val="Body Text Indent"/>
    <w:basedOn w:val="Normal"/>
    <w:pPr>
      <w:ind w:firstLine="720"/>
      <w:jc w:val="both"/>
    </w:pPr>
    <w:rPr>
      <w:sz w:val="28"/>
      <w:szCs w:val="28"/>
    </w:rPr>
  </w:style>
  <w:style w:type="paragraph" w:styleId="BodyText">
    <w:name w:val="Body Text"/>
    <w:basedOn w:val="Normal"/>
    <w:link w:val="BodyTextChar"/>
    <w:rPr>
      <w:sz w:val="28"/>
      <w:szCs w:val="28"/>
    </w:rPr>
  </w:style>
  <w:style w:type="character" w:styleId="Strong">
    <w:name w:val="Strong"/>
    <w:qFormat/>
    <w:rPr>
      <w:b/>
      <w:bCs/>
    </w:rPr>
  </w:style>
  <w:style w:type="paragraph" w:customStyle="1" w:styleId="tenvb">
    <w:name w:val="tenvb"/>
    <w:basedOn w:val="Normal"/>
    <w:pPr>
      <w:spacing w:before="100" w:beforeAutospacing="1" w:after="100" w:afterAutospacing="1"/>
    </w:pPr>
  </w:style>
  <w:style w:type="paragraph" w:styleId="BodyTextIndent2">
    <w:name w:val="Body Text Indent 2"/>
    <w:basedOn w:val="Normal"/>
    <w:pPr>
      <w:ind w:firstLine="720"/>
      <w:jc w:val="both"/>
    </w:pPr>
    <w:rPr>
      <w:sz w:val="28"/>
      <w:szCs w:val="28"/>
    </w:rPr>
  </w:style>
  <w:style w:type="character" w:styleId="Emphasis">
    <w:name w:val="Emphasis"/>
    <w:uiPriority w:val="20"/>
    <w:qFormat/>
    <w:rPr>
      <w:i/>
      <w:iCs/>
    </w:rPr>
  </w:style>
  <w:style w:type="paragraph" w:styleId="NormalWeb">
    <w:name w:val="Normal (Web)"/>
    <w:basedOn w:val="Normal"/>
    <w:pPr>
      <w:spacing w:before="100" w:beforeAutospacing="1" w:after="100" w:afterAutospacing="1"/>
    </w:pPr>
  </w:style>
  <w:style w:type="paragraph" w:customStyle="1" w:styleId="CharCharCharCharCharCharChar">
    <w:name w:val="Char Char Char Char Char Char Char"/>
    <w:basedOn w:val="Normal"/>
    <w:next w:val="Normal"/>
    <w:semiHidden/>
    <w:pPr>
      <w:spacing w:before="120" w:after="120" w:line="312" w:lineRule="auto"/>
    </w:pPr>
    <w:rPr>
      <w:sz w:val="28"/>
      <w:szCs w:val="28"/>
    </w:rPr>
  </w:style>
  <w:style w:type="paragraph" w:styleId="BodyText2">
    <w:name w:val="Body Text 2"/>
    <w:basedOn w:val="Normal"/>
    <w:pPr>
      <w:spacing w:after="120" w:line="480" w:lineRule="auto"/>
    </w:p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5">
    <w:name w:val="Font Style25"/>
    <w:rPr>
      <w:rFonts w:ascii="Times New Roman" w:hAnsi="Times New Roman" w:cs="Times New Roman"/>
      <w:b/>
      <w:bCs/>
      <w:color w:val="000000"/>
      <w:sz w:val="26"/>
      <w:szCs w:val="2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ha1">
    <w:name w:val="ha1"/>
    <w:basedOn w:val="Normal"/>
    <w:pPr>
      <w:spacing w:before="120"/>
      <w:jc w:val="center"/>
    </w:pPr>
    <w:rPr>
      <w:rFonts w:ascii=".VnArialH" w:hAnsi=".VnArialH" w:cs=".VnArialH"/>
      <w:b/>
      <w:bCs/>
    </w:rPr>
  </w:style>
  <w:style w:type="paragraph" w:styleId="Header">
    <w:name w:val="header"/>
    <w:basedOn w:val="Normal"/>
    <w:link w:val="HeaderChar"/>
    <w:uiPriority w:val="99"/>
    <w:pPr>
      <w:tabs>
        <w:tab w:val="center" w:pos="4320"/>
        <w:tab w:val="right" w:pos="8640"/>
      </w:tabs>
    </w:pPr>
  </w:style>
  <w:style w:type="paragraph" w:styleId="BodyTextIndent3">
    <w:name w:val="Body Text Indent 3"/>
    <w:basedOn w:val="Normal"/>
    <w:pPr>
      <w:spacing w:after="120"/>
      <w:ind w:left="360"/>
    </w:pPr>
    <w:rPr>
      <w:sz w:val="16"/>
      <w:szCs w:val="16"/>
    </w:rPr>
  </w:style>
  <w:style w:type="paragraph" w:styleId="FootnoteText">
    <w:name w:val="footnote text"/>
    <w:basedOn w:val="Normal"/>
    <w:link w:val="FootnoteTextChar"/>
    <w:rPr>
      <w:sz w:val="20"/>
      <w:szCs w:val="20"/>
    </w:rPr>
  </w:style>
  <w:style w:type="character" w:customStyle="1" w:styleId="FootnoteTextChar">
    <w:name w:val="Footnote Text Char"/>
    <w:link w:val="FootnoteText"/>
    <w:rPr>
      <w:lang w:val="en-US" w:eastAsia="en-US" w:bidi="ar-SA"/>
    </w:rPr>
  </w:style>
  <w:style w:type="paragraph" w:customStyle="1" w:styleId="CharChar1CharCharCharCharCharCharCharCharCharCharCharCharCharCharCharCharCharCharCharCharCharCharCharCharCharCharCharChar">
    <w:name w:val="Char Char1 Char Char Char Char Char Char Char Char Char Char Char Char Char Char Char Char Char Char Char Char Char Char Char Char Char Char Char Char"/>
    <w:basedOn w:val="Normal"/>
    <w:pPr>
      <w:spacing w:after="160" w:line="240" w:lineRule="exact"/>
    </w:pPr>
    <w:rPr>
      <w:rFonts w:ascii="Verdana" w:hAnsi="Verdana" w:cs="Verdana"/>
      <w:sz w:val="20"/>
      <w:szCs w:val="20"/>
    </w:rPr>
  </w:style>
  <w:style w:type="paragraph" w:customStyle="1" w:styleId="Normal1">
    <w:name w:val="Normal1"/>
    <w:basedOn w:val="Normal"/>
    <w:next w:val="Normal"/>
    <w:semiHidden/>
    <w:pPr>
      <w:spacing w:after="160" w:line="240" w:lineRule="exact"/>
    </w:pPr>
    <w:rPr>
      <w:sz w:val="28"/>
      <w:szCs w:val="22"/>
    </w:rPr>
  </w:style>
  <w:style w:type="paragraph" w:customStyle="1" w:styleId="CharCharCharChar">
    <w:name w:val="Char Char Char Char"/>
    <w:basedOn w:val="Normal"/>
    <w:semiHidden/>
    <w:pPr>
      <w:spacing w:after="160" w:line="240" w:lineRule="exact"/>
    </w:pPr>
    <w:rPr>
      <w:rFonts w:ascii="Arial" w:hAnsi="Arial" w:cs="Arial"/>
      <w:sz w:val="22"/>
      <w:szCs w:val="22"/>
    </w:rPr>
  </w:style>
  <w:style w:type="character" w:styleId="Hyperlink">
    <w:name w:val="Hyperlink"/>
    <w:rPr>
      <w:color w:val="0000FF"/>
      <w:u w:val="single"/>
    </w:rPr>
  </w:style>
  <w:style w:type="paragraph" w:customStyle="1" w:styleId="Char">
    <w:name w:val="Char"/>
    <w:basedOn w:val="Normal"/>
    <w:pPr>
      <w:spacing w:after="160" w:line="240" w:lineRule="exact"/>
    </w:pPr>
    <w:rPr>
      <w:rFonts w:ascii="Verdana" w:eastAsia="MS Mincho" w:hAnsi="Verdana"/>
      <w:sz w:val="20"/>
      <w:szCs w:val="20"/>
      <w:lang w:val="en-GB"/>
    </w:rPr>
  </w:style>
  <w:style w:type="character" w:styleId="FootnoteReference">
    <w:name w:val="footnote reference"/>
    <w:basedOn w:val="DefaultParagraphFont"/>
  </w:style>
  <w:style w:type="character" w:customStyle="1" w:styleId="Bodytext3">
    <w:name w:val="Body text (3)_"/>
    <w:link w:val="Bodytext30"/>
    <w:rPr>
      <w:b/>
      <w:bCs/>
      <w:sz w:val="27"/>
      <w:szCs w:val="27"/>
      <w:shd w:val="clear" w:color="auto" w:fill="FFFFFF"/>
    </w:rPr>
  </w:style>
  <w:style w:type="paragraph" w:customStyle="1" w:styleId="Bodytext30">
    <w:name w:val="Body text (3)"/>
    <w:basedOn w:val="Normal"/>
    <w:link w:val="Bodytext3"/>
    <w:pPr>
      <w:widowControl w:val="0"/>
      <w:shd w:val="clear" w:color="auto" w:fill="FFFFFF"/>
      <w:spacing w:line="306" w:lineRule="exact"/>
    </w:pPr>
    <w:rPr>
      <w:b/>
      <w:bCs/>
      <w:sz w:val="27"/>
      <w:szCs w:val="27"/>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character" w:customStyle="1" w:styleId="FooterChar">
    <w:name w:val="Footer Char"/>
    <w:link w:val="Footer"/>
    <w:uiPriority w:val="99"/>
    <w:rPr>
      <w:sz w:val="24"/>
      <w:szCs w:val="24"/>
    </w:rPr>
  </w:style>
  <w:style w:type="character" w:customStyle="1" w:styleId="Vanbnnidung">
    <w:name w:val="Van b?n n?i dung_"/>
    <w:link w:val="Vanbnnidung1"/>
    <w:rPr>
      <w:sz w:val="26"/>
      <w:szCs w:val="26"/>
      <w:shd w:val="clear" w:color="auto" w:fill="FFFFFF"/>
    </w:rPr>
  </w:style>
  <w:style w:type="paragraph" w:customStyle="1" w:styleId="Vanbnnidung1">
    <w:name w:val="Van b?n n?i dung1"/>
    <w:basedOn w:val="Normal"/>
    <w:link w:val="Vanbnnidung"/>
    <w:pPr>
      <w:widowControl w:val="0"/>
      <w:shd w:val="clear" w:color="auto" w:fill="FFFFFF"/>
      <w:spacing w:line="310" w:lineRule="exact"/>
      <w:ind w:hanging="1560"/>
      <w:jc w:val="center"/>
    </w:pPr>
    <w:rPr>
      <w:sz w:val="26"/>
      <w:szCs w:val="26"/>
    </w:rPr>
  </w:style>
  <w:style w:type="paragraph" w:customStyle="1" w:styleId="1CharCharCharChar">
    <w:name w:val="1 Char Char Char Char"/>
    <w:basedOn w:val="DocumentMap"/>
    <w:pPr>
      <w:widowControl w:val="0"/>
      <w:shd w:val="clear" w:color="auto" w:fill="000080"/>
      <w:jc w:val="both"/>
    </w:pPr>
    <w:rPr>
      <w:rFonts w:eastAsia="SimSun"/>
      <w:sz w:val="24"/>
      <w:szCs w:val="24"/>
      <w:lang w:eastAsia="zh-CN"/>
    </w:rPr>
  </w:style>
  <w:style w:type="paragraph" w:styleId="DocumentMap">
    <w:name w:val="Document Map"/>
    <w:basedOn w:val="Normal"/>
    <w:link w:val="DocumentMapChar"/>
    <w:rPr>
      <w:rFonts w:ascii="Tahoma" w:hAnsi="Tahoma"/>
      <w:sz w:val="16"/>
      <w:szCs w:val="16"/>
    </w:rPr>
  </w:style>
  <w:style w:type="character" w:customStyle="1" w:styleId="DocumentMapChar">
    <w:name w:val="Document Map Char"/>
    <w:link w:val="DocumentMap"/>
    <w:rPr>
      <w:rFonts w:ascii="Tahoma" w:hAnsi="Tahoma" w:cs="Tahoma"/>
      <w:sz w:val="16"/>
      <w:szCs w:val="16"/>
    </w:rPr>
  </w:style>
  <w:style w:type="character" w:customStyle="1" w:styleId="apple-style-span">
    <w:name w:val="apple-style-span"/>
  </w:style>
  <w:style w:type="character" w:customStyle="1" w:styleId="Heading7Char">
    <w:name w:val="Heading 7 Char"/>
    <w:link w:val="Heading7"/>
    <w:rPr>
      <w:b/>
      <w:bCs/>
      <w:sz w:val="28"/>
      <w:szCs w:val="28"/>
    </w:rPr>
  </w:style>
  <w:style w:type="character" w:customStyle="1" w:styleId="BodyTextChar">
    <w:name w:val="Body Text Char"/>
    <w:link w:val="BodyText"/>
    <w:rPr>
      <w:sz w:val="28"/>
      <w:szCs w:val="28"/>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rPr>
      <w:vertAlign w:val="superscript"/>
    </w:rPr>
  </w:style>
  <w:style w:type="character" w:customStyle="1" w:styleId="HeaderChar">
    <w:name w:val="Header Char"/>
    <w:link w:val="Header"/>
    <w:uiPriority w:val="99"/>
    <w:rPr>
      <w:sz w:val="24"/>
      <w:szCs w:val="24"/>
      <w:lang w:val="en-US" w:eastAsia="en-US"/>
    </w:rPr>
  </w:style>
  <w:style w:type="paragraph" w:customStyle="1" w:styleId="CharChar5CharChar">
    <w:name w:val="Char Char5 Char Char"/>
    <w:basedOn w:val="Normal"/>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styleId="ListParagraph">
    <w:name w:val="List Paragraph"/>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80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22BFA-00C2-4DB1-9787-25A347C81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2158</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snv</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subject/>
  <dc:creator>User</dc:creator>
  <cp:keywords/>
  <dc:description/>
  <cp:lastModifiedBy>welcome</cp:lastModifiedBy>
  <cp:revision>8</cp:revision>
  <dcterms:created xsi:type="dcterms:W3CDTF">2026-05-20T03:30:00Z</dcterms:created>
  <dcterms:modified xsi:type="dcterms:W3CDTF">2026-05-22T03:39:00Z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Quan tri web sonv</vt:lpwstr>
  </property>
  <property fmtid="{D5CDD505-2E9C-101B-9397-08002B2CF9AE}" pid="3" name="xd_Signature">
    <vt:lpwstr/>
  </property>
  <property fmtid="{D5CDD505-2E9C-101B-9397-08002B2CF9AE}" pid="4" name="display_urn:schemas-microsoft-com:office:office#Author">
    <vt:lpwstr>Quan tri web sonv</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_SourceUrl">
    <vt:lpwstr/>
  </property>
</Properties>
</file>